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right"/>
        <w:rPr>
          <w:rFonts w:ascii="仿宋_GB2312" w:eastAsia="仿宋_GB2312"/>
          <w:sz w:val="32"/>
          <w:szCs w:val="32"/>
        </w:rPr>
      </w:pPr>
      <w:r>
        <w:rPr>
          <w:rFonts w:hint="eastAsia" w:ascii="仿宋_GB2312" w:hAnsi="方正仿宋简体" w:eastAsia="仿宋_GB2312" w:cs="方正仿宋简体"/>
          <w:sz w:val="32"/>
          <w:szCs w:val="32"/>
        </w:rPr>
        <w:t>202</w:t>
      </w:r>
      <w:r>
        <w:rPr>
          <w:rFonts w:ascii="仿宋_GB2312" w:hAnsi="方正仿宋简体" w:eastAsia="仿宋_GB2312" w:cs="方正仿宋简体"/>
          <w:sz w:val="32"/>
          <w:szCs w:val="32"/>
        </w:rPr>
        <w:t>3</w:t>
      </w:r>
      <w:r>
        <w:rPr>
          <w:rFonts w:hint="eastAsia" w:ascii="仿宋_GB2312" w:hAnsi="方正仿宋简体" w:eastAsia="仿宋_GB2312" w:cs="方正仿宋简体"/>
          <w:sz w:val="32"/>
          <w:szCs w:val="32"/>
        </w:rPr>
        <w:t>年  月  日</w:t>
      </w:r>
    </w:p>
    <w:p>
      <w:pPr>
        <w:pStyle w:val="2"/>
        <w:spacing w:line="560" w:lineRule="exact"/>
        <w:ind w:firstLine="0" w:firstLineChars="0"/>
        <w:rPr>
          <w:rFonts w:hint="eastAsia" w:ascii="黑体" w:hAnsi="黑体" w:eastAsia="黑体"/>
          <w:color w:val="000000"/>
          <w:sz w:val="32"/>
          <w:szCs w:val="32"/>
        </w:rPr>
      </w:pPr>
    </w:p>
    <w:p>
      <w:pPr>
        <w:pStyle w:val="2"/>
        <w:spacing w:line="560" w:lineRule="exact"/>
        <w:ind w:firstLine="0" w:firstLineChars="0"/>
        <w:rPr>
          <w:rFonts w:hint="eastAsia" w:ascii="黑体" w:hAnsi="黑体" w:eastAsia="黑体"/>
          <w:color w:val="000000"/>
          <w:sz w:val="32"/>
          <w:szCs w:val="32"/>
        </w:rPr>
      </w:pPr>
    </w:p>
    <w:p>
      <w:pPr>
        <w:pStyle w:val="2"/>
        <w:spacing w:line="560" w:lineRule="exact"/>
        <w:ind w:firstLine="0" w:firstLineChars="0"/>
        <w:jc w:val="center"/>
        <w:rPr>
          <w:rFonts w:hint="eastAsia" w:ascii="方正小标宋_GBK" w:eastAsia="方正小标宋_GBK"/>
          <w:color w:val="000000"/>
          <w:sz w:val="44"/>
          <w:szCs w:val="44"/>
        </w:rPr>
      </w:pPr>
      <w:bookmarkStart w:id="0" w:name="_GoBack"/>
      <w:bookmarkEnd w:id="0"/>
      <w:r>
        <w:rPr>
          <w:rFonts w:hint="eastAsia" w:ascii="方正小标宋_GBK" w:eastAsia="方正小标宋_GBK"/>
          <w:color w:val="000000"/>
          <w:sz w:val="44"/>
          <w:szCs w:val="44"/>
        </w:rPr>
        <w:t>服务承诺函</w:t>
      </w:r>
    </w:p>
    <w:p>
      <w:pPr>
        <w:pStyle w:val="2"/>
        <w:spacing w:line="560" w:lineRule="exact"/>
        <w:ind w:firstLine="640"/>
        <w:jc w:val="center"/>
        <w:rPr>
          <w:rFonts w:ascii="方正小标宋简体" w:eastAsia="方正小标宋简体"/>
          <w:color w:val="000000"/>
          <w:sz w:val="32"/>
          <w:szCs w:val="32"/>
        </w:rPr>
      </w:pPr>
    </w:p>
    <w:p>
      <w:pPr>
        <w:pStyle w:val="2"/>
        <w:spacing w:line="540" w:lineRule="exact"/>
        <w:ind w:firstLine="0" w:firstLineChars="0"/>
        <w:jc w:val="left"/>
        <w:rPr>
          <w:rFonts w:ascii="仿宋_GB2312" w:eastAsia="仿宋_GB2312"/>
          <w:color w:val="000000"/>
          <w:sz w:val="32"/>
          <w:szCs w:val="32"/>
        </w:rPr>
      </w:pPr>
      <w:r>
        <w:rPr>
          <w:rFonts w:hint="eastAsia" w:ascii="仿宋_GB2312" w:eastAsia="仿宋_GB2312"/>
          <w:sz w:val="32"/>
          <w:szCs w:val="32"/>
          <w:lang w:val="en-US" w:eastAsia="zh-CN"/>
        </w:rPr>
        <w:t>川振兴集团（海南）有限公司</w:t>
      </w:r>
      <w:r>
        <w:rPr>
          <w:rFonts w:hint="eastAsia" w:ascii="仿宋_GB2312" w:eastAsia="仿宋_GB2312"/>
          <w:color w:val="000000"/>
          <w:sz w:val="32"/>
          <w:szCs w:val="32"/>
        </w:rPr>
        <w:t>：</w:t>
      </w: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我单位针对本次所申报的内容自愿做出如下承诺：</w:t>
      </w: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w:t>
      </w:r>
      <w:r>
        <w:rPr>
          <w:rFonts w:hint="eastAsia" w:ascii="仿宋_GB2312" w:eastAsia="仿宋_GB2312"/>
          <w:color w:val="000000"/>
          <w:sz w:val="32"/>
          <w:szCs w:val="32"/>
        </w:rPr>
        <w:t>我方本次申报中向贵司提供的所有材料及信息均真实、准确、完整，不存在任何隐瞒、虚假记载、误导性陈述或重大遗漏，并愿意承担全部法律责任。</w:t>
      </w: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eastAsia="zh-CN"/>
        </w:rPr>
        <w:t>.</w:t>
      </w:r>
      <w:r>
        <w:rPr>
          <w:rFonts w:hint="eastAsia" w:ascii="仿宋_GB2312" w:eastAsia="仿宋_GB2312"/>
          <w:color w:val="000000"/>
          <w:sz w:val="32"/>
          <w:szCs w:val="32"/>
        </w:rPr>
        <w:t>我方将严格按照法律法规的规定参与本次申报活动，如有违规行为，我方同意立即取消我方报名资格或退出备选库并承担相应的法律责任。</w:t>
      </w: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eastAsia="zh-CN"/>
        </w:rPr>
        <w:t>.</w:t>
      </w:r>
      <w:r>
        <w:rPr>
          <w:rFonts w:hint="eastAsia" w:ascii="仿宋_GB2312" w:eastAsia="仿宋_GB2312"/>
          <w:color w:val="000000"/>
          <w:sz w:val="32"/>
          <w:szCs w:val="32"/>
        </w:rPr>
        <w:t>我方承诺在接受贵司的委托为贵司提供服务的过程中从贵司直接或间接获得的所有有关项目、贵司的企业信息以及信息资料均为保密信息，我方承诺将严格履行保密义务，采取一切措施防止信息泄露。</w:t>
      </w: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4</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我方承诺在向贵司提供服务过程中恪守职业规范，严禁有损客户形象、名誉的行为发生。</w:t>
      </w: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5</w:t>
      </w:r>
      <w:r>
        <w:rPr>
          <w:rFonts w:hint="eastAsia" w:ascii="仿宋_GB2312" w:eastAsia="仿宋_GB2312"/>
          <w:color w:val="000000"/>
          <w:sz w:val="32"/>
          <w:szCs w:val="32"/>
          <w:lang w:eastAsia="zh-CN"/>
        </w:rPr>
        <w:t>.</w:t>
      </w:r>
      <w:r>
        <w:rPr>
          <w:rFonts w:hint="eastAsia" w:ascii="仿宋_GB2312" w:eastAsia="仿宋_GB2312"/>
          <w:color w:val="000000"/>
          <w:sz w:val="32"/>
          <w:szCs w:val="32"/>
        </w:rPr>
        <w:t>我方今后将认真、及时更新本单位信息，如未能及时更新，将自愿承担由此所导致的一切不良后果。</w:t>
      </w:r>
    </w:p>
    <w:p>
      <w:pPr>
        <w:pStyle w:val="2"/>
        <w:spacing w:line="540" w:lineRule="exact"/>
        <w:ind w:firstLine="640"/>
        <w:rPr>
          <w:rFonts w:hint="eastAsia" w:ascii="仿宋_GB2312" w:eastAsia="仿宋_GB2312"/>
          <w:color w:val="000000"/>
          <w:sz w:val="32"/>
          <w:szCs w:val="32"/>
        </w:rPr>
      </w:pP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 xml:space="preserve">中介机构名称（公章）：      </w:t>
      </w:r>
    </w:p>
    <w:p>
      <w:pPr>
        <w:pStyle w:val="2"/>
        <w:spacing w:line="540" w:lineRule="exact"/>
        <w:ind w:firstLine="640"/>
        <w:rPr>
          <w:rFonts w:ascii="仿宋_GB2312" w:eastAsia="仿宋_GB2312"/>
          <w:color w:val="000000"/>
          <w:sz w:val="32"/>
          <w:szCs w:val="32"/>
        </w:rPr>
      </w:pPr>
      <w:r>
        <w:rPr>
          <w:rFonts w:hint="eastAsia" w:ascii="仿宋_GB2312" w:eastAsia="仿宋_GB2312"/>
          <w:color w:val="000000"/>
          <w:sz w:val="32"/>
          <w:szCs w:val="32"/>
        </w:rPr>
        <w:t xml:space="preserve">法定代表人（签字）：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C7EA05-1804-49EA-9645-7399737BE8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AFDF338E-EC8F-4593-99FD-3FDD1CC5A4FB}"/>
  </w:font>
  <w:font w:name="仿宋_GB2312">
    <w:panose1 w:val="02010609030101010101"/>
    <w:charset w:val="86"/>
    <w:family w:val="modern"/>
    <w:pitch w:val="default"/>
    <w:sig w:usb0="00000001" w:usb1="080E0000" w:usb2="00000000" w:usb3="00000000" w:csb0="00040000" w:csb1="00000000"/>
    <w:embedRegular r:id="rId3" w:fontKey="{259294FB-4FAD-4D7E-B6B7-7E7F88402B74}"/>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4" w:fontKey="{C5569885-467C-4A4C-9820-660C9CF67DCF}"/>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OWUxMzdhOTRkNGU1NmE1YmEzNGFmZDRhMGY1ODIifQ=="/>
  </w:docVars>
  <w:rsids>
    <w:rsidRoot w:val="14485E2D"/>
    <w:rsid w:val="14485E2D"/>
    <w:rsid w:val="59554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2023-10-25T00:51:00Z</dcterms:created>
  <dc:creator>猫妖</dc:creator>
  <cp:lastModifiedBy>猫妖</cp:lastModifiedBy>
  <dcterms:modified xsi:type="dcterms:W3CDTF">2023-10-25T00:52:40Z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3BD5312C79004ABBA1527E808107C3D7_11</vt:lpwstr>
  </property>
</Properties>
</file>