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82EA5">
      <w:pPr>
        <w:spacing w:line="600" w:lineRule="exact"/>
        <w:ind w:right="-58" w:firstLine="0" w:firstLineChars="0"/>
        <w:jc w:val="left"/>
        <w:rPr>
          <w:rFonts w:hint="eastAsia" w:ascii="Times New Roman" w:hAnsi="Times New Roman" w:eastAsia="黑体" w:cs="Times New Roman"/>
          <w:bCs/>
          <w:sz w:val="32"/>
          <w:szCs w:val="21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21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21"/>
          <w:lang w:val="en-US" w:eastAsia="zh-CN"/>
        </w:rPr>
        <w:t>1</w:t>
      </w:r>
    </w:p>
    <w:p w14:paraId="4C145DDE">
      <w:pPr>
        <w:pStyle w:val="8"/>
        <w:spacing w:line="600" w:lineRule="exact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b w:val="0"/>
          <w:u w:val="none"/>
          <w:lang w:val="en-US" w:eastAsia="zh-CN"/>
        </w:rPr>
        <w:t>招聘条件</w:t>
      </w:r>
    </w:p>
    <w:p w14:paraId="0809F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w w:val="100"/>
          <w:sz w:val="32"/>
          <w:szCs w:val="32"/>
          <w:highlight w:val="none"/>
          <w:lang w:val="en-US" w:eastAsia="zh-CN"/>
        </w:rPr>
        <w:t>运营发展部</w:t>
      </w:r>
      <w:r>
        <w:rPr>
          <w:rFonts w:hint="eastAsia" w:ascii="楷体_GB2312" w:hAnsi="楷体_GB2312" w:eastAsia="楷体_GB2312" w:cs="楷体_GB2312"/>
          <w:b/>
          <w:bCs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楷体_GB2312" w:hAnsi="楷体_GB2312" w:eastAsia="楷体_GB2312" w:cs="楷体_GB2312"/>
          <w:b/>
          <w:bCs/>
          <w:w w:val="100"/>
          <w:sz w:val="32"/>
          <w:szCs w:val="32"/>
          <w:highlight w:val="none"/>
          <w:lang w:val="en-US" w:eastAsia="zh-CN"/>
        </w:rPr>
        <w:t>助理</w:t>
      </w:r>
      <w:r>
        <w:rPr>
          <w:rFonts w:hint="eastAsia" w:ascii="楷体_GB2312" w:hAnsi="楷体_GB2312" w:eastAsia="楷体_GB2312" w:cs="楷体_GB2312"/>
          <w:b/>
          <w:bCs/>
          <w:w w:val="100"/>
          <w:sz w:val="32"/>
          <w:szCs w:val="32"/>
          <w:highlight w:val="none"/>
          <w:lang w:val="en-US" w:eastAsia="zh-CN"/>
        </w:rPr>
        <w:t>（销售岗）</w:t>
      </w:r>
      <w:r>
        <w:rPr>
          <w:rFonts w:hint="default" w:ascii="楷体_GB2312" w:hAnsi="楷体_GB2312" w:eastAsia="楷体_GB2312" w:cs="楷体_GB2312"/>
          <w:b/>
          <w:bCs/>
          <w:w w:val="100"/>
          <w:sz w:val="32"/>
          <w:szCs w:val="32"/>
          <w:highlight w:val="none"/>
          <w:lang w:val="en-US" w:eastAsia="zh-CN"/>
        </w:rPr>
        <w:t>1人</w:t>
      </w:r>
    </w:p>
    <w:p w14:paraId="0AF7385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主要职责</w:t>
      </w:r>
    </w:p>
    <w:p w14:paraId="0603E29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销售目标达成：负责公司信息化产品的销售工作</w:t>
      </w:r>
      <w:r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包括软件、硬件服务</w:t>
      </w:r>
      <w:r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  <w:t>以及信息化类集成项目的拓展工作</w:t>
      </w: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。</w:t>
      </w:r>
    </w:p>
    <w:p w14:paraId="752A299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客户关系管理：开发新客户并维护现有客户关系，提供专业的咨询和售后服务；定期与客户沟通，了解客户需求，提供解决方案。</w:t>
      </w:r>
    </w:p>
    <w:p w14:paraId="1D18106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市场分析与拓展：分析市场趋势和竞争对手情况，提出市场拓展策略。组织、策划、参与市场推广活动，提升公司影响力。</w:t>
      </w:r>
    </w:p>
    <w:p w14:paraId="0874F9A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销售流程管理：管理销售流程，包括报价、合同谈判、合同处理等。</w:t>
      </w:r>
    </w:p>
    <w:p w14:paraId="22C6B18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（二）任职条件</w:t>
      </w:r>
    </w:p>
    <w:p w14:paraId="44D30E3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1. 年龄</w:t>
      </w:r>
      <w:r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周岁以下(19</w:t>
      </w:r>
      <w:r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年10月30日以后出生);</w:t>
      </w:r>
    </w:p>
    <w:p w14:paraId="0B7DD49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2. 全日制本科及以上学历；</w:t>
      </w:r>
    </w:p>
    <w:p w14:paraId="7B69C86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  <w:t>专业不限</w:t>
      </w: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，3年以上信息化产品</w:t>
      </w:r>
      <w:r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  <w:t>（信息化集成项目）</w:t>
      </w: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或解决方案销售经验。</w:t>
      </w:r>
    </w:p>
    <w:p w14:paraId="728331E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4. 熟悉信息化市场，具备良好的市场分析和判断能力；</w:t>
      </w:r>
      <w:r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  <w:t>具有信息化建设需求的相关行业的客户资源；</w:t>
      </w: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优秀的沟通和谈判技巧，能够建立和维护客户关系；良好的团队合作精神，能够与团队成员有效协作。</w:t>
      </w:r>
    </w:p>
    <w:p w14:paraId="2184F72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5. 熟练使用办公软件，如Word、Excel、PowerPoint等。</w:t>
      </w:r>
    </w:p>
    <w:p w14:paraId="066EFB58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w w:val="100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21"/>
          <w:lang w:val="en-US" w:eastAsia="zh-CN"/>
        </w:rPr>
        <w:t>6.具备良好的时间管理和组织能力，能够独立管理销售项目。</w:t>
      </w:r>
    </w:p>
    <w:p w14:paraId="3A04197D">
      <w:pPr>
        <w:numPr>
          <w:ilvl w:val="0"/>
          <w:numId w:val="0"/>
        </w:numPr>
        <w:ind w:left="960" w:leftChars="0"/>
      </w:pPr>
    </w:p>
    <w:p w14:paraId="43164F12">
      <w:pPr>
        <w:pStyle w:val="2"/>
      </w:pPr>
    </w:p>
    <w:p w14:paraId="7D2048AE"/>
    <w:p w14:paraId="0A1EA608">
      <w:pPr>
        <w:pStyle w:val="2"/>
      </w:pPr>
    </w:p>
    <w:p w14:paraId="4B652264"/>
    <w:p w14:paraId="0E01E849">
      <w:pPr>
        <w:pStyle w:val="2"/>
      </w:pPr>
    </w:p>
    <w:p w14:paraId="214900BB"/>
    <w:p w14:paraId="47C87B22">
      <w:pPr>
        <w:pStyle w:val="2"/>
      </w:pPr>
    </w:p>
    <w:p w14:paraId="074BC4A7"/>
    <w:p w14:paraId="474269D6">
      <w:pPr>
        <w:pStyle w:val="2"/>
      </w:pPr>
    </w:p>
    <w:p w14:paraId="2442026F"/>
    <w:p w14:paraId="465B7538">
      <w:pPr>
        <w:pStyle w:val="2"/>
      </w:pPr>
    </w:p>
    <w:p w14:paraId="14A62660"/>
    <w:p w14:paraId="3ED621AA">
      <w:pPr>
        <w:pStyle w:val="2"/>
      </w:pPr>
    </w:p>
    <w:p w14:paraId="243111BF"/>
    <w:p w14:paraId="3CAE9586">
      <w:pPr>
        <w:pStyle w:val="2"/>
      </w:pPr>
    </w:p>
    <w:p w14:paraId="1BB1E081"/>
    <w:p w14:paraId="2C53120D">
      <w:pPr>
        <w:pStyle w:val="2"/>
      </w:pPr>
    </w:p>
    <w:p w14:paraId="2899A7F9"/>
    <w:p w14:paraId="6383F9BE">
      <w:pPr>
        <w:pStyle w:val="2"/>
      </w:pPr>
    </w:p>
    <w:p w14:paraId="6612B170"/>
    <w:p w14:paraId="097E0396">
      <w:pPr>
        <w:pStyle w:val="2"/>
      </w:pPr>
    </w:p>
    <w:p w14:paraId="6E40A24E"/>
    <w:p w14:paraId="670F4B30">
      <w:pPr>
        <w:pStyle w:val="2"/>
      </w:pPr>
    </w:p>
    <w:p w14:paraId="6289F133"/>
    <w:p w14:paraId="4EAD1BCF">
      <w:pPr>
        <w:pStyle w:val="2"/>
      </w:pPr>
    </w:p>
    <w:p w14:paraId="2AD44A21"/>
    <w:p w14:paraId="51D1E2DA">
      <w:pPr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MjJiZTYyOTE4MDUwYzkxMGQ0YzgwN2VjODUwN2EifQ=="/>
  </w:docVars>
  <w:rsids>
    <w:rsidRoot w:val="20BB7045"/>
    <w:rsid w:val="20BB7045"/>
    <w:rsid w:val="3A18474C"/>
    <w:rsid w:val="3AA231A3"/>
    <w:rsid w:val="429C7054"/>
    <w:rsid w:val="506E5C81"/>
    <w:rsid w:val="519B4246"/>
    <w:rsid w:val="52581AAD"/>
    <w:rsid w:val="7BC0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</w:pPr>
    <w:rPr>
      <w:rFonts w:eastAsia="新宋体"/>
      <w:sz w:val="21"/>
      <w:szCs w:val="24"/>
      <w:u w:val="single"/>
    </w:rPr>
  </w:style>
  <w:style w:type="paragraph" w:customStyle="1" w:styleId="8">
    <w:name w:val="主标题"/>
    <w:basedOn w:val="1"/>
    <w:next w:val="1"/>
    <w:autoRedefine/>
    <w:qFormat/>
    <w:uiPriority w:val="0"/>
    <w:pPr>
      <w:ind w:firstLine="0" w:firstLineChars="0"/>
      <w:jc w:val="center"/>
    </w:pPr>
    <w:rPr>
      <w:rFonts w:eastAsia="方正小标宋简体"/>
      <w:b/>
      <w:sz w:val="44"/>
      <w:szCs w:val="22"/>
    </w:rPr>
  </w:style>
  <w:style w:type="paragraph" w:customStyle="1" w:styleId="9">
    <w:name w:val="表格"/>
    <w:basedOn w:val="1"/>
    <w:next w:val="1"/>
    <w:autoRedefine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1031</Characters>
  <Lines>0</Lines>
  <Paragraphs>0</Paragraphs>
  <TotalTime>13</TotalTime>
  <ScaleCrop>false</ScaleCrop>
  <LinksUpToDate>false</LinksUpToDate>
  <CharactersWithSpaces>1097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2024-11-11T04:58:00Z</dcterms:created>
  <dc:creator>已注销</dc:creator>
  <cp:lastModifiedBy>对方正在输入</cp:lastModifiedBy>
  <dcterms:modified xsi:type="dcterms:W3CDTF">2024-11-11T12:37:36Z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105880ED77CC4597944283CD93FFF8D2_13</vt:lpwstr>
  </property>
</Properties>
</file>