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787A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00A1577B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4"/>
        <w:gridCol w:w="2183"/>
        <w:gridCol w:w="1453"/>
      </w:tblGrid>
      <w:tr w14:paraId="10F9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酒水供应服务报价单</w:t>
            </w:r>
          </w:p>
        </w:tc>
      </w:tr>
      <w:tr w14:paraId="1BC0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品名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单价</w:t>
            </w:r>
          </w:p>
        </w:tc>
      </w:tr>
      <w:tr w14:paraId="6865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52°泸州老窖特曲60版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500ML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A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5FC2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52°泸州老窖陶然典藏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500ML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E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7E27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52°剑南春 水晶剑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500ML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F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5748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52°水井坊井台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500ML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2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1309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52°品味舍得第五代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500ML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5F59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52°小五粮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375ML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69D5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干露智选赤霞珠干红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750ML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60EF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法国福克波尔多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750ML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4BCC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克拉赛特波尔多干红葡萄酒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750ML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A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3190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法国翠柏古堡干红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750ML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</w:tr>
      <w:tr w14:paraId="254D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11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u w:val="none"/>
                <w:lang w:val="en-US" w:eastAsia="zh-CN" w:bidi="ar-SA"/>
              </w:rPr>
              <w:t>注：1.酒水价格根据市场行情变动。2.不在表格范围内的酒水，根据实际价格采购。</w:t>
            </w:r>
          </w:p>
        </w:tc>
      </w:tr>
    </w:tbl>
    <w:p w14:paraId="27CB375A">
      <w:pPr>
        <w:jc w:val="both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</w:t>
      </w:r>
    </w:p>
    <w:p w14:paraId="025B58B2">
      <w:pPr>
        <w:rPr>
          <w:rFonts w:hint="eastAsia"/>
          <w:lang w:val="en-US" w:eastAsia="zh-CN"/>
        </w:rPr>
      </w:pPr>
    </w:p>
    <w:p w14:paraId="48C808F1">
      <w:pPr>
        <w:jc w:val="right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XX公司（盖章）   </w:t>
      </w:r>
    </w:p>
    <w:p w14:paraId="567F5E35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2025年2月X日   </w:t>
      </w:r>
    </w:p>
    <w:p w14:paraId="73AAF9F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kxZGFkMzE1MjRiN2RlMzA0YmQ3Y2Y0M2MwZDIifQ=="/>
  </w:docVars>
  <w:rsids>
    <w:rsidRoot w:val="6E855D5B"/>
    <w:rsid w:val="6E85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Arial" w:hAnsi="Arial" w:eastAsia="宋体" w:cs="Arial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2025-02-24T04:06:00Z</dcterms:created>
  <dc:creator>Frank hy</dc:creator>
  <cp:lastModifiedBy>Frank hy</cp:lastModifiedBy>
  <dcterms:modified xsi:type="dcterms:W3CDTF">2025-02-24T04:06:44Z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71AFE4625EF94FA1BFE89094FD29A629_11</vt:lpwstr>
  </property>
</Properties>
</file>