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502F">
      <w:pPr>
        <w:spacing w:after="0" w:line="56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OLE_LINK6"/>
      <w:r>
        <w:rPr>
          <w:rFonts w:hint="eastAsia" w:ascii="方正小标宋简体" w:hAnsi="黑体" w:eastAsia="方正小标宋简体"/>
          <w:sz w:val="44"/>
          <w:szCs w:val="44"/>
        </w:rPr>
        <w:t>评审评分表</w:t>
      </w:r>
    </w:p>
    <w:p w14:paraId="5EBDECF8">
      <w:pPr>
        <w:spacing w:after="0" w:line="560" w:lineRule="exact"/>
        <w:jc w:val="both"/>
        <w:rPr>
          <w:rFonts w:hint="eastAsia" w:ascii="黑体" w:hAnsi="黑体" w:eastAsia="黑体"/>
          <w:sz w:val="32"/>
          <w:szCs w:val="32"/>
        </w:rPr>
      </w:pPr>
    </w:p>
    <w:p w14:paraId="3738D464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评审采用百分制评分法，具体评分标准如下：</w:t>
      </w:r>
    </w:p>
    <w:p w14:paraId="1A38C231">
      <w:pPr>
        <w:spacing w:after="0"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一、资质（10分）</w:t>
      </w:r>
    </w:p>
    <w:p w14:paraId="0E7E9EAE">
      <w:pPr>
        <w:spacing w:after="0"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1、供应商是否具备合法的营业执照。（5分）</w:t>
      </w:r>
    </w:p>
    <w:p w14:paraId="2A9A3AA0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2、注册时间以三年为基准，满三年，得1分，三年基础上每多一年多加1分，最高得分不超5分。（5分）</w:t>
      </w:r>
    </w:p>
    <w:p w14:paraId="79C7D58D">
      <w:pPr>
        <w:spacing w:after="0"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二、服务能力（20分）</w:t>
      </w:r>
    </w:p>
    <w:p w14:paraId="025882BB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1、服务范围是否覆盖公司差旅需求（如国内/国际机票、酒店预订等）。（10分）</w:t>
      </w:r>
    </w:p>
    <w:p w14:paraId="189BE0D4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</w:t>
      </w:r>
      <w:r>
        <w:rPr>
          <w:rFonts w:hint="eastAsia" w:ascii="仿宋_GB2312" w:hAnsi="黑体" w:eastAsia="仿宋_GB2312"/>
          <w:spacing w:val="-20"/>
          <w:sz w:val="32"/>
          <w:szCs w:val="32"/>
        </w:rPr>
        <w:t>是否提供7*24小时客户服务支持，响应速度是否能满足公司要求。（5分）</w:t>
      </w:r>
    </w:p>
    <w:p w14:paraId="2F0CF4E5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3、是否具备完善的售后服务及问题解决机制。（5分）</w:t>
      </w:r>
    </w:p>
    <w:p w14:paraId="1F1BB170">
      <w:pPr>
        <w:spacing w:after="0"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三、价格优势（40分）</w:t>
      </w:r>
    </w:p>
    <w:p w14:paraId="0472CAAA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1、报价透明，符合市场行情；以本次最低投标报价为基准价，按照基准价由低到高，最低价得30分，次低价得20分，其次10分，按照10分依次递减，直至0分。（30分）</w:t>
      </w:r>
    </w:p>
    <w:p w14:paraId="42D59F58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2、是否提供优惠政策或定制化价格方案。</w:t>
      </w:r>
      <w:bookmarkStart w:id="1" w:name="OLE_LINK5"/>
      <w:r>
        <w:rPr>
          <w:rFonts w:hint="eastAsia" w:ascii="仿宋_GB2312" w:hAnsi="黑体" w:eastAsia="仿宋_GB2312"/>
          <w:sz w:val="32"/>
          <w:szCs w:val="32"/>
        </w:rPr>
        <w:t>（5分）</w:t>
      </w:r>
      <w:bookmarkEnd w:id="1"/>
    </w:p>
    <w:p w14:paraId="184EC6AB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3、是否存在隐性收费。（5分）</w:t>
      </w:r>
    </w:p>
    <w:p w14:paraId="21283D7A">
      <w:pPr>
        <w:spacing w:after="0"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四、技术支持（20分）</w:t>
      </w:r>
    </w:p>
    <w:p w14:paraId="1FCB435E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1、是否提供便捷的在线预订平台或移动端支持。（10分）</w:t>
      </w:r>
    </w:p>
    <w:p w14:paraId="53E44304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2、是否及时提供线下预定支持。（10分）</w:t>
      </w:r>
    </w:p>
    <w:p w14:paraId="76EBD06F">
      <w:pPr>
        <w:spacing w:after="0" w:line="560" w:lineRule="exact"/>
        <w:ind w:firstLine="640" w:firstLineChars="200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五、合作案例及客户评价（10分）</w:t>
      </w:r>
    </w:p>
    <w:p w14:paraId="4FA82650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1、供应商是否提供与类似规模企业的合作案例。（5分）</w:t>
      </w:r>
    </w:p>
    <w:p w14:paraId="00D2ABCD">
      <w:pPr>
        <w:spacing w:after="0" w:line="56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2、客户评价是否良好，是否有负面记录。（5分）</w:t>
      </w:r>
    </w:p>
    <w:p w14:paraId="2D1577B1">
      <w:pPr>
        <w:spacing w:after="0" w:line="56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2B9D9F30">
      <w:pPr>
        <w:spacing w:after="0" w:line="560" w:lineRule="exac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Hans"/>
        </w:rPr>
        <w:t>备注：</w:t>
      </w:r>
    </w:p>
    <w:p w14:paraId="58F0CA44">
      <w:pPr>
        <w:spacing w:after="0"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1、平均分的取值按四舍五入法，保留小数点后两位。</w:t>
      </w:r>
    </w:p>
    <w:p w14:paraId="288C8263">
      <w:pPr>
        <w:spacing w:after="0" w:line="560" w:lineRule="exact"/>
        <w:ind w:left="660" w:leftChars="300"/>
        <w:jc w:val="both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2、综合得分第一名的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Hans"/>
        </w:rPr>
        <w:t>机构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为本次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Hans"/>
        </w:rPr>
        <w:t>中选机构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。如果排名第一</w:t>
      </w:r>
    </w:p>
    <w:p w14:paraId="3172CC82">
      <w:pPr>
        <w:spacing w:after="0" w:line="560" w:lineRule="exact"/>
        <w:jc w:val="both"/>
        <w:rPr>
          <w:rFonts w:ascii="仿宋_GB2312" w:hAnsi="Calibri" w:eastAsia="仿宋_GB2312" w:cs="宋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位的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Hans"/>
        </w:rPr>
        <w:t>中选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因故放弃或因故被取消资格，则由排名第二位的申请人替补为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Hans"/>
        </w:rPr>
        <w:t>中选人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，以此类推。</w:t>
      </w:r>
    </w:p>
    <w:p w14:paraId="1C1C6814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08D17A5F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67503D57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0C4E209B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2C45804C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0157C0F9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1E92D060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0150A409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0DB18BE2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p w14:paraId="6F500513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bookmarkEnd w:id="0"/>
    <w:p w14:paraId="636F1F7E">
      <w:pPr>
        <w:spacing w:after="0" w:line="600" w:lineRule="exact"/>
        <w:jc w:val="both"/>
        <w:rPr>
          <w:rFonts w:hint="eastAsia" w:ascii="仿宋_GB2312" w:hAnsi="黑体" w:eastAsia="仿宋_GB2312"/>
          <w:sz w:val="32"/>
          <w:szCs w:val="32"/>
        </w:rPr>
      </w:pPr>
      <w:bookmarkStart w:id="2" w:name="_GoBack"/>
      <w:bookmarkEnd w:id="2"/>
    </w:p>
    <w:sectPr>
      <w:pgSz w:w="11906" w:h="16838"/>
      <w:pgMar w:top="2098" w:right="1474" w:bottom="1984" w:left="1588" w:header="851" w:footer="1417" w:gutter="0"/>
      <w:cols w:space="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LF_Kai">
    <w:altName w:val="微软雅黑"/>
    <w:panose1 w:val="00000000000000000000"/>
    <w:charset w:val="86"/>
    <w:family w:val="script"/>
    <w:pitch w:val="default"/>
    <w:sig w:usb0="00000000" w:usb1="00000000" w:usb2="00000010" w:usb3="00000000" w:csb0="001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HorizontalSpacing w:val="220"/>
  <w:drawingGridVerticalSpacing w:val="156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12"/>
    <w:rsid w:val="00041BEF"/>
    <w:rsid w:val="00073107"/>
    <w:rsid w:val="000A518B"/>
    <w:rsid w:val="000C0F2B"/>
    <w:rsid w:val="00125DA2"/>
    <w:rsid w:val="001542F9"/>
    <w:rsid w:val="001A55D3"/>
    <w:rsid w:val="00214E62"/>
    <w:rsid w:val="002A20E0"/>
    <w:rsid w:val="002C7DCC"/>
    <w:rsid w:val="002E6C15"/>
    <w:rsid w:val="00390ACA"/>
    <w:rsid w:val="0039228E"/>
    <w:rsid w:val="003C0856"/>
    <w:rsid w:val="00485B3F"/>
    <w:rsid w:val="00497712"/>
    <w:rsid w:val="004B6E20"/>
    <w:rsid w:val="004E0B39"/>
    <w:rsid w:val="004E2FFB"/>
    <w:rsid w:val="00506FE0"/>
    <w:rsid w:val="0051137D"/>
    <w:rsid w:val="00550B59"/>
    <w:rsid w:val="00596517"/>
    <w:rsid w:val="005E40C5"/>
    <w:rsid w:val="005F4C4D"/>
    <w:rsid w:val="006210C2"/>
    <w:rsid w:val="00625CC3"/>
    <w:rsid w:val="007932DA"/>
    <w:rsid w:val="007F0528"/>
    <w:rsid w:val="007F1371"/>
    <w:rsid w:val="007F6146"/>
    <w:rsid w:val="007F62AA"/>
    <w:rsid w:val="00800DFE"/>
    <w:rsid w:val="0081491C"/>
    <w:rsid w:val="00821E91"/>
    <w:rsid w:val="00831F2A"/>
    <w:rsid w:val="00852535"/>
    <w:rsid w:val="00861EC8"/>
    <w:rsid w:val="00946292"/>
    <w:rsid w:val="00952F10"/>
    <w:rsid w:val="00996714"/>
    <w:rsid w:val="009D52BC"/>
    <w:rsid w:val="00A2480F"/>
    <w:rsid w:val="00A65418"/>
    <w:rsid w:val="00B45D3A"/>
    <w:rsid w:val="00B510CE"/>
    <w:rsid w:val="00C5367F"/>
    <w:rsid w:val="00D03C8C"/>
    <w:rsid w:val="00D332CA"/>
    <w:rsid w:val="00D41F20"/>
    <w:rsid w:val="00D5164C"/>
    <w:rsid w:val="00D97FCE"/>
    <w:rsid w:val="00DC52F6"/>
    <w:rsid w:val="00E30C4E"/>
    <w:rsid w:val="00E677EE"/>
    <w:rsid w:val="00E91B15"/>
    <w:rsid w:val="00E975F9"/>
    <w:rsid w:val="00F16DF7"/>
    <w:rsid w:val="00F825C3"/>
    <w:rsid w:val="00F875E5"/>
    <w:rsid w:val="00FB7A17"/>
    <w:rsid w:val="00FC6187"/>
    <w:rsid w:val="126771ED"/>
    <w:rsid w:val="196428F4"/>
    <w:rsid w:val="36330169"/>
    <w:rsid w:val="40686E38"/>
    <w:rsid w:val="41A7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unhideWhenUsed/>
    <w:qFormat/>
    <w:uiPriority w:val="99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  <w:style w:type="paragraph" w:styleId="12">
    <w:name w:val="Body Text"/>
    <w:basedOn w:val="1"/>
    <w:link w:val="43"/>
    <w:qFormat/>
    <w:uiPriority w:val="1"/>
    <w:pPr>
      <w:autoSpaceDE w:val="0"/>
      <w:autoSpaceDN w:val="0"/>
      <w:spacing w:after="0" w:line="600" w:lineRule="exact"/>
      <w:ind w:right="-114" w:rightChars="-52"/>
    </w:pPr>
    <w:rPr>
      <w:rFonts w:ascii="宋体" w:hAnsi="宋体" w:eastAsia="宋体" w:cs="宋体"/>
      <w:kern w:val="0"/>
      <w:sz w:val="28"/>
      <w:szCs w:val="28"/>
      <w:lang w:eastAsia="en-US"/>
      <w14:ligatures w14:val="none"/>
    </w:rPr>
  </w:style>
  <w:style w:type="paragraph" w:styleId="13">
    <w:name w:val="foot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toc 1"/>
    <w:basedOn w:val="1"/>
    <w:next w:val="1"/>
    <w:semiHidden/>
    <w:qFormat/>
    <w:uiPriority w:val="0"/>
    <w:pPr>
      <w:tabs>
        <w:tab w:val="left" w:pos="432"/>
        <w:tab w:val="right" w:leader="dot" w:pos="8554"/>
      </w:tabs>
      <w:spacing w:before="280" w:after="0" w:line="264" w:lineRule="auto"/>
      <w:ind w:left="432" w:right="576" w:hanging="432"/>
    </w:pPr>
    <w:rPr>
      <w:rFonts w:ascii="Arial" w:hAnsi="Arial" w:eastAsia="LF_Kai" w:cs="Arial"/>
      <w:b/>
      <w:color w:val="000000"/>
      <w:lang w:bidi="zh-CN"/>
    </w:rPr>
  </w:style>
  <w:style w:type="paragraph" w:styleId="16">
    <w:name w:val="Subtitle"/>
    <w:basedOn w:val="1"/>
    <w:next w:val="1"/>
    <w:link w:val="33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8">
    <w:name w:val="Title"/>
    <w:basedOn w:val="1"/>
    <w:next w:val="1"/>
    <w:link w:val="32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b/>
      <w:bCs/>
    </w:rPr>
  </w:style>
  <w:style w:type="character" w:customStyle="1" w:styleId="23">
    <w:name w:val="标题 1 字符"/>
    <w:basedOn w:val="2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1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1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2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1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1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1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1"/>
    <w:link w:val="34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1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1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页眉 字符"/>
    <w:basedOn w:val="21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21"/>
    <w:link w:val="13"/>
    <w:qFormat/>
    <w:uiPriority w:val="99"/>
    <w:rPr>
      <w:sz w:val="18"/>
      <w:szCs w:val="18"/>
    </w:rPr>
  </w:style>
  <w:style w:type="character" w:customStyle="1" w:styleId="43">
    <w:name w:val="正文文本 字符"/>
    <w:basedOn w:val="21"/>
    <w:link w:val="12"/>
    <w:qFormat/>
    <w:uiPriority w:val="1"/>
    <w:rPr>
      <w:rFonts w:ascii="宋体" w:hAnsi="宋体" w:eastAsia="宋体" w:cs="宋体"/>
      <w:kern w:val="0"/>
      <w:sz w:val="28"/>
      <w:szCs w:val="28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1265</Words>
  <Characters>1281</Characters>
  <Lines>29</Lines>
  <Paragraphs>8</Paragraphs>
  <TotalTime>84</TotalTime>
  <ScaleCrop>false</ScaleCrop>
  <LinksUpToDate>false</LinksUpToDate>
  <CharactersWithSpaces>1292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2025-03-07T05:59:00Z</dcterms:created>
  <dc:creator>丫丫</dc:creator>
  <cp:lastModifiedBy>杨鲜亮</cp:lastModifiedBy>
  <dcterms:modified xsi:type="dcterms:W3CDTF">2025-03-13T01:53:50Z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eyJoZGlkIjoiOWMzZGExMTgyYmUyNGNlZDdkYmVkOTVmYTU2NTFjYWMiLCJ1c2VySWQiOiIxNjcxMTQ4NDk2In0=</vt:lpwstr>
  </property>
  <property fmtid="{D5CDD505-2E9C-101B-9397-08002B2CF9AE}" pid="3" name="KSOProductBuildVer">
    <vt:lpwstr>2052-12.1.0.19770</vt:lpwstr>
  </property>
  <property fmtid="{D5CDD505-2E9C-101B-9397-08002B2CF9AE}" pid="4" name="ICV">
    <vt:lpwstr>F3C367B001C34428940682A7BDEE4B5E_12</vt:lpwstr>
  </property>
</Properties>
</file>