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B0D3D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附件：</w:t>
      </w:r>
    </w:p>
    <w:tbl>
      <w:tblPr>
        <w:tblStyle w:val="3"/>
        <w:tblpPr w:leftFromText="180" w:rightFromText="180" w:vertAnchor="text" w:horzAnchor="page" w:tblpX="1696" w:tblpY="550"/>
        <w:tblOverlap w:val="never"/>
        <w:tblW w:w="134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770"/>
        <w:gridCol w:w="1440"/>
        <w:gridCol w:w="2700"/>
        <w:gridCol w:w="1965"/>
        <w:gridCol w:w="4676"/>
      </w:tblGrid>
      <w:tr w14:paraId="429D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2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员工工装报价单</w:t>
            </w:r>
            <w:bookmarkEnd w:id="0"/>
          </w:p>
        </w:tc>
      </w:tr>
      <w:tr w14:paraId="4670E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材质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基础工艺及款式参考图</w:t>
            </w:r>
          </w:p>
        </w:tc>
      </w:tr>
      <w:tr w14:paraId="524D7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男/女西装上衣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0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藏青色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E7F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2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100%羊毛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270克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；绱袖工艺、高档礼服挂面工艺、防止袋盖起翘工艺、永久性抗静电面料工艺、立体模具整烫工艺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E63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DDE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position w:val="-54"/>
              </w:rPr>
              <w:drawing>
                <wp:inline distT="0" distB="0" distL="0" distR="0">
                  <wp:extent cx="1697355" cy="1282700"/>
                  <wp:effectExtent l="0" t="0" r="9525" b="1270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5" cy="128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DF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男/女西裤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3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藏青色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24B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2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100%羊毛，270克；绱袖工艺、高档礼服挂面工艺、防止袋盖起翘工艺、永久性抗静电面料工艺、立体模具整烫工艺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72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257D">
            <w:pPr>
              <w:pStyle w:val="2"/>
              <w:spacing w:before="1" w:line="218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position w:val="-65"/>
              </w:rPr>
              <w:drawing>
                <wp:inline distT="0" distB="0" distL="0" distR="0">
                  <wp:extent cx="1592580" cy="1766570"/>
                  <wp:effectExtent l="0" t="0" r="7620" b="127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580" cy="176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F9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男/女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长袖衬衣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F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白色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EAA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2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全棉免烫，130克；1：绱袖工艺、缝边抗皱新型工艺、粘衬防缩定型工艺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AB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BA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position w:val="-52"/>
              </w:rPr>
              <w:drawing>
                <wp:inline distT="0" distB="0" distL="0" distR="0">
                  <wp:extent cx="2489200" cy="1560830"/>
                  <wp:effectExtent l="0" t="0" r="10160" b="889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156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AA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男/女短袖衬衣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B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白色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533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2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全棉免烫，130克；1：绱袖工艺、缝边抗皱新型工艺、粘衬防缩定型工艺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7F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64F3">
            <w:pPr>
              <w:pStyle w:val="2"/>
              <w:spacing w:before="163" w:line="219" w:lineRule="auto"/>
              <w:ind w:left="73"/>
              <w:jc w:val="center"/>
              <w:rPr>
                <w:rFonts w:hint="eastAsia"/>
              </w:rPr>
            </w:pPr>
            <w:r>
              <w:rPr>
                <w:position w:val="-52"/>
              </w:rPr>
              <w:drawing>
                <wp:inline distT="0" distB="0" distL="0" distR="0">
                  <wp:extent cx="2539365" cy="1489075"/>
                  <wp:effectExtent l="0" t="0" r="13335" b="15875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365" cy="148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52A46C">
      <w:pPr>
        <w:jc w:val="center"/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                  </w:t>
      </w:r>
    </w:p>
    <w:p w14:paraId="5099B14A">
      <w:pPr>
        <w:jc w:val="center"/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</w:p>
    <w:p w14:paraId="464C33E3">
      <w:pPr>
        <w:jc w:val="right"/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 xml:space="preserve">  XX公司（盖章）   </w:t>
      </w:r>
    </w:p>
    <w:p w14:paraId="5954D4BC">
      <w:pPr>
        <w:jc w:val="right"/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                   2025年X月X日   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NDkxZGFkMzE1MjRiN2RlMzA0YmQ3Y2Y0M2MwZDIifQ=="/>
  </w:docVars>
  <w:rsids>
    <w:rsidRoot w:val="4BC81D78"/>
    <w:rsid w:val="12AA7B7B"/>
    <w:rsid w:val="17DB07D7"/>
    <w:rsid w:val="18235436"/>
    <w:rsid w:val="2ADE440E"/>
    <w:rsid w:val="31631B46"/>
    <w:rsid w:val="3A345DF9"/>
    <w:rsid w:val="3BD13A56"/>
    <w:rsid w:val="41F12821"/>
    <w:rsid w:val="42341A6C"/>
    <w:rsid w:val="43921528"/>
    <w:rsid w:val="46357180"/>
    <w:rsid w:val="495E69EE"/>
    <w:rsid w:val="4BC81D78"/>
    <w:rsid w:val="685F2472"/>
    <w:rsid w:val="79B3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Arial" w:hAnsi="Arial" w:eastAsia="宋体" w:cs="Arial"/>
      <w:sz w:val="23"/>
      <w:szCs w:val="23"/>
    </w:rPr>
  </w:style>
  <w:style w:type="paragraph" w:customStyle="1" w:styleId="5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1125</Words>
  <Characters>1357</Characters>
  <Lines>0</Lines>
  <Paragraphs>0</Paragraphs>
  <TotalTime>2</TotalTime>
  <ScaleCrop>false</ScaleCrop>
  <LinksUpToDate>false</LinksUpToDate>
  <CharactersWithSpaces>1472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2024-06-18T07:23:00Z</dcterms:created>
  <dc:creator>Frank hy</dc:creator>
  <cp:lastModifiedBy>强仔</cp:lastModifiedBy>
  <dcterms:modified xsi:type="dcterms:W3CDTF">2025-03-26T10:43:30Z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1DB6B89E5E594C60A09E10ED12705CB8_13</vt:lpwstr>
  </property>
  <property fmtid="{D5CDD505-2E9C-101B-9397-08002B2CF9AE}" pid="4" name="KSOTemplateDocerSaveRecord">
    <vt:lpwstr>eyJoZGlkIjoiMmFlZWE3Yjc2YTg4ZjM5OTk5NWZjNzE3MmU5NzE4NjQiLCJ1c2VySWQiOiI2MDE2NDYwNDkifQ==</vt:lpwstr>
  </property>
</Properties>
</file>