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3337" w14:textId="74A9883E" w:rsidR="00C64275" w:rsidRDefault="00000000">
      <w:pPr>
        <w:rPr>
          <w:rFonts w:ascii="黑体" w:eastAsia="黑体" w:hAnsi="黑体" w:cs="黑体" w:hint="eastAsia"/>
          <w:sz w:val="32"/>
          <w:szCs w:val="32"/>
        </w:rPr>
      </w:pPr>
      <w:r>
        <w:rPr>
          <w:rFonts w:ascii="黑体" w:eastAsia="黑体" w:hAnsi="黑体" w:cs="黑体" w:hint="eastAsia"/>
          <w:sz w:val="32"/>
          <w:szCs w:val="32"/>
        </w:rPr>
        <w:t>附件</w:t>
      </w:r>
      <w:r w:rsidR="008748E8">
        <w:rPr>
          <w:rFonts w:ascii="黑体" w:eastAsia="黑体" w:hAnsi="黑体" w:cs="黑体" w:hint="eastAsia"/>
          <w:sz w:val="32"/>
          <w:szCs w:val="32"/>
        </w:rPr>
        <w:t>2</w:t>
      </w:r>
    </w:p>
    <w:p w14:paraId="1AD18E7D" w14:textId="77777777" w:rsidR="00C64275" w:rsidRDefault="00C64275">
      <w:pPr>
        <w:rPr>
          <w:rFonts w:ascii="Times New Roman" w:hAnsi="Times New Roman" w:cs="Times New Roman"/>
          <w:sz w:val="32"/>
          <w:szCs w:val="32"/>
        </w:rPr>
      </w:pPr>
    </w:p>
    <w:p w14:paraId="74540C27" w14:textId="77777777" w:rsidR="00C64275" w:rsidRDefault="00C64275">
      <w:pPr>
        <w:spacing w:line="560" w:lineRule="exact"/>
        <w:rPr>
          <w:rFonts w:ascii="Times New Roman" w:hAnsi="Times New Roman" w:cs="Times New Roman"/>
          <w:sz w:val="44"/>
          <w:szCs w:val="44"/>
        </w:rPr>
      </w:pPr>
    </w:p>
    <w:p w14:paraId="57631D97" w14:textId="77777777" w:rsidR="00C64275" w:rsidRDefault="00000000">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四川省产业投资引导基金有限公司</w:t>
      </w:r>
    </w:p>
    <w:p w14:paraId="10731994" w14:textId="77777777" w:rsidR="00C64275" w:rsidRDefault="00000000">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公务车辆采购</w:t>
      </w:r>
    </w:p>
    <w:p w14:paraId="2AA8EF93" w14:textId="77777777" w:rsidR="00C64275" w:rsidRDefault="00C64275">
      <w:pPr>
        <w:jc w:val="center"/>
        <w:rPr>
          <w:rFonts w:ascii="Times New Roman" w:eastAsia="方正小标宋简体" w:hAnsi="Times New Roman" w:cs="Times New Roman"/>
          <w:bCs/>
          <w:kern w:val="0"/>
          <w:sz w:val="44"/>
          <w:szCs w:val="44"/>
        </w:rPr>
      </w:pPr>
    </w:p>
    <w:p w14:paraId="2DFBA5B5" w14:textId="77777777" w:rsidR="00C64275" w:rsidRDefault="00C64275">
      <w:pPr>
        <w:jc w:val="center"/>
        <w:rPr>
          <w:rFonts w:ascii="Times New Roman" w:eastAsia="方正小标宋简体" w:hAnsi="Times New Roman" w:cs="Times New Roman"/>
          <w:bCs/>
          <w:kern w:val="0"/>
          <w:sz w:val="32"/>
          <w:szCs w:val="32"/>
        </w:rPr>
      </w:pPr>
    </w:p>
    <w:p w14:paraId="2A10D949" w14:textId="77777777" w:rsidR="00C64275" w:rsidRDefault="00C64275">
      <w:pPr>
        <w:jc w:val="center"/>
        <w:rPr>
          <w:rFonts w:ascii="Times New Roman" w:eastAsia="方正小标宋简体" w:hAnsi="Times New Roman" w:cs="Times New Roman"/>
          <w:bCs/>
          <w:kern w:val="0"/>
          <w:sz w:val="32"/>
          <w:szCs w:val="32"/>
        </w:rPr>
      </w:pPr>
    </w:p>
    <w:p w14:paraId="636C98C3" w14:textId="77777777" w:rsidR="00C64275" w:rsidRDefault="00C64275">
      <w:pPr>
        <w:jc w:val="center"/>
        <w:rPr>
          <w:rFonts w:ascii="Times New Roman" w:eastAsia="方正小标宋简体" w:hAnsi="Times New Roman" w:cs="Times New Roman"/>
          <w:bCs/>
          <w:kern w:val="0"/>
          <w:sz w:val="32"/>
          <w:szCs w:val="32"/>
        </w:rPr>
      </w:pPr>
    </w:p>
    <w:p w14:paraId="582D6979" w14:textId="77777777" w:rsidR="00C64275" w:rsidRDefault="00C64275">
      <w:pPr>
        <w:jc w:val="center"/>
        <w:rPr>
          <w:rFonts w:ascii="Times New Roman" w:eastAsia="方正小标宋简体" w:hAnsi="Times New Roman" w:cs="Times New Roman"/>
          <w:bCs/>
          <w:kern w:val="0"/>
          <w:sz w:val="32"/>
          <w:szCs w:val="32"/>
        </w:rPr>
      </w:pPr>
    </w:p>
    <w:p w14:paraId="613431BA" w14:textId="77777777" w:rsidR="00C64275" w:rsidRDefault="00000000">
      <w:pPr>
        <w:jc w:val="center"/>
        <w:rPr>
          <w:rFonts w:ascii="黑体" w:eastAsia="黑体" w:hAnsi="黑体" w:cs="黑体" w:hint="eastAsia"/>
          <w:bCs/>
          <w:kern w:val="0"/>
          <w:sz w:val="32"/>
          <w:szCs w:val="32"/>
        </w:rPr>
      </w:pPr>
      <w:r>
        <w:rPr>
          <w:rFonts w:ascii="黑体" w:eastAsia="黑体" w:hAnsi="黑体" w:cs="黑体" w:hint="eastAsia"/>
          <w:bCs/>
          <w:kern w:val="0"/>
          <w:sz w:val="32"/>
          <w:szCs w:val="32"/>
        </w:rPr>
        <w:t>询价文件</w:t>
      </w:r>
    </w:p>
    <w:p w14:paraId="2A64A68E" w14:textId="77777777" w:rsidR="00C64275" w:rsidRDefault="00C64275">
      <w:pPr>
        <w:jc w:val="center"/>
        <w:rPr>
          <w:rFonts w:ascii="Times New Roman" w:eastAsia="方正小标宋简体" w:hAnsi="Times New Roman" w:cs="Times New Roman"/>
          <w:bCs/>
          <w:kern w:val="0"/>
          <w:sz w:val="32"/>
          <w:szCs w:val="32"/>
        </w:rPr>
      </w:pPr>
    </w:p>
    <w:p w14:paraId="72566455" w14:textId="77777777" w:rsidR="00C64275" w:rsidRDefault="00C64275">
      <w:pPr>
        <w:jc w:val="center"/>
        <w:rPr>
          <w:rFonts w:ascii="Times New Roman" w:eastAsia="方正小标宋简体" w:hAnsi="Times New Roman" w:cs="Times New Roman"/>
          <w:bCs/>
          <w:kern w:val="0"/>
          <w:sz w:val="32"/>
          <w:szCs w:val="32"/>
        </w:rPr>
      </w:pPr>
    </w:p>
    <w:p w14:paraId="77540D68" w14:textId="77777777" w:rsidR="00C64275" w:rsidRDefault="00C64275">
      <w:pPr>
        <w:jc w:val="center"/>
        <w:rPr>
          <w:rFonts w:ascii="Times New Roman" w:eastAsia="方正小标宋简体" w:hAnsi="Times New Roman" w:cs="Times New Roman"/>
          <w:bCs/>
          <w:kern w:val="0"/>
          <w:sz w:val="32"/>
          <w:szCs w:val="32"/>
        </w:rPr>
      </w:pPr>
    </w:p>
    <w:p w14:paraId="6E934AC9" w14:textId="77777777" w:rsidR="00C64275" w:rsidRDefault="00C64275">
      <w:pPr>
        <w:jc w:val="center"/>
        <w:rPr>
          <w:rFonts w:ascii="Times New Roman" w:eastAsia="方正小标宋简体" w:hAnsi="Times New Roman" w:cs="Times New Roman"/>
          <w:bCs/>
          <w:kern w:val="0"/>
          <w:sz w:val="32"/>
          <w:szCs w:val="32"/>
        </w:rPr>
      </w:pPr>
    </w:p>
    <w:p w14:paraId="23A8F28A" w14:textId="77777777" w:rsidR="00C64275" w:rsidRDefault="00C64275">
      <w:pPr>
        <w:jc w:val="center"/>
        <w:rPr>
          <w:rFonts w:ascii="Times New Roman" w:eastAsia="方正小标宋简体" w:hAnsi="Times New Roman" w:cs="Times New Roman"/>
          <w:bCs/>
          <w:kern w:val="0"/>
          <w:sz w:val="32"/>
          <w:szCs w:val="32"/>
        </w:rPr>
      </w:pPr>
    </w:p>
    <w:p w14:paraId="236D52CE" w14:textId="77777777" w:rsidR="00C64275" w:rsidRDefault="00C64275">
      <w:pPr>
        <w:jc w:val="center"/>
        <w:rPr>
          <w:rFonts w:ascii="Times New Roman" w:eastAsia="方正小标宋简体" w:hAnsi="Times New Roman" w:cs="Times New Roman"/>
          <w:bCs/>
          <w:kern w:val="0"/>
          <w:sz w:val="32"/>
          <w:szCs w:val="32"/>
        </w:rPr>
      </w:pPr>
    </w:p>
    <w:p w14:paraId="340E64EE" w14:textId="77777777" w:rsidR="00C64275" w:rsidRDefault="00000000">
      <w:pPr>
        <w:jc w:val="center"/>
        <w:rPr>
          <w:rFonts w:ascii="黑体" w:eastAsia="黑体" w:hAnsi="黑体" w:cs="黑体" w:hint="eastAsia"/>
          <w:bCs/>
          <w:kern w:val="0"/>
          <w:sz w:val="32"/>
          <w:szCs w:val="32"/>
        </w:rPr>
      </w:pPr>
      <w:r>
        <w:rPr>
          <w:rFonts w:ascii="黑体" w:eastAsia="黑体" w:hAnsi="黑体" w:cs="黑体" w:hint="eastAsia"/>
          <w:bCs/>
          <w:kern w:val="0"/>
          <w:sz w:val="32"/>
          <w:szCs w:val="32"/>
        </w:rPr>
        <w:t>2025年4月</w:t>
      </w:r>
    </w:p>
    <w:p w14:paraId="2742CBDD" w14:textId="77777777" w:rsidR="00C64275" w:rsidRDefault="00C64275">
      <w:pPr>
        <w:jc w:val="center"/>
        <w:rPr>
          <w:rFonts w:ascii="Times New Roman" w:eastAsia="方正小标宋简体" w:hAnsi="Times New Roman" w:cs="Times New Roman"/>
          <w:bCs/>
          <w:kern w:val="0"/>
          <w:sz w:val="32"/>
          <w:szCs w:val="32"/>
        </w:rPr>
      </w:pPr>
    </w:p>
    <w:p w14:paraId="4893A91D" w14:textId="77777777" w:rsidR="00C64275" w:rsidRDefault="00C64275">
      <w:pPr>
        <w:pStyle w:val="a0"/>
      </w:pPr>
    </w:p>
    <w:p w14:paraId="63CB907B" w14:textId="77777777" w:rsidR="00C64275" w:rsidRDefault="00C64275">
      <w:pPr>
        <w:jc w:val="center"/>
        <w:rPr>
          <w:rFonts w:ascii="Times New Roman" w:eastAsia="方正小标宋简体" w:hAnsi="Times New Roman" w:cs="Times New Roman"/>
          <w:b/>
          <w:bCs/>
          <w:kern w:val="0"/>
          <w:sz w:val="32"/>
          <w:szCs w:val="32"/>
        </w:rPr>
      </w:pPr>
    </w:p>
    <w:p w14:paraId="13729B73" w14:textId="77777777" w:rsidR="00C64275" w:rsidRDefault="00C64275">
      <w:pPr>
        <w:jc w:val="center"/>
        <w:rPr>
          <w:rFonts w:ascii="Times New Roman" w:eastAsia="方正小标宋简体" w:hAnsi="Times New Roman" w:cs="Times New Roman"/>
          <w:kern w:val="0"/>
          <w:sz w:val="44"/>
          <w:szCs w:val="44"/>
        </w:rPr>
      </w:pPr>
    </w:p>
    <w:p w14:paraId="2EC2394F" w14:textId="77777777" w:rsidR="00C64275" w:rsidRDefault="00000000">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目</w:t>
      </w:r>
      <w:r>
        <w:rPr>
          <w:rFonts w:ascii="Times New Roman" w:eastAsia="方正小标宋简体" w:hAnsi="Times New Roman" w:cs="Times New Roman"/>
          <w:kern w:val="0"/>
          <w:sz w:val="44"/>
          <w:szCs w:val="44"/>
        </w:rPr>
        <w:t xml:space="preserve">  </w:t>
      </w:r>
      <w:r>
        <w:rPr>
          <w:rFonts w:ascii="Times New Roman" w:eastAsia="方正小标宋简体" w:hAnsi="Times New Roman" w:cs="Times New Roman"/>
          <w:kern w:val="0"/>
          <w:sz w:val="44"/>
          <w:szCs w:val="44"/>
        </w:rPr>
        <w:t>录</w:t>
      </w:r>
    </w:p>
    <w:p w14:paraId="6C1D5DD1" w14:textId="77777777" w:rsidR="00C64275" w:rsidRDefault="00C64275">
      <w:pPr>
        <w:rPr>
          <w:rFonts w:ascii="黑体" w:eastAsia="黑体" w:hAnsi="黑体" w:cs="黑体" w:hint="eastAsia"/>
          <w:bCs/>
          <w:kern w:val="0"/>
          <w:sz w:val="32"/>
          <w:szCs w:val="32"/>
        </w:rPr>
      </w:pPr>
    </w:p>
    <w:p w14:paraId="3DA51E20" w14:textId="77777777" w:rsidR="00C64275" w:rsidRDefault="00000000">
      <w:pPr>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一、询价函件</w:t>
      </w:r>
    </w:p>
    <w:p w14:paraId="02818D91" w14:textId="77777777" w:rsidR="00C64275" w:rsidRDefault="00000000">
      <w:pPr>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二、选聘须知</w:t>
      </w:r>
    </w:p>
    <w:p w14:paraId="3F20A248" w14:textId="77777777" w:rsidR="00C64275" w:rsidRDefault="00000000">
      <w:pPr>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三、响应文件格式和内容</w:t>
      </w:r>
    </w:p>
    <w:p w14:paraId="61FE7D3F" w14:textId="77777777" w:rsidR="00C64275" w:rsidRDefault="00000000">
      <w:pPr>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四、采购合同（模版）</w:t>
      </w:r>
    </w:p>
    <w:p w14:paraId="7B17C99A" w14:textId="77777777" w:rsidR="00C64275" w:rsidRDefault="00C64275">
      <w:pPr>
        <w:jc w:val="center"/>
        <w:rPr>
          <w:rFonts w:ascii="Times New Roman" w:eastAsia="仿宋" w:hAnsi="Times New Roman" w:cs="Times New Roman"/>
          <w:b/>
          <w:bCs/>
          <w:kern w:val="0"/>
          <w:sz w:val="32"/>
          <w:szCs w:val="32"/>
        </w:rPr>
      </w:pPr>
    </w:p>
    <w:p w14:paraId="5A9E127A" w14:textId="77777777" w:rsidR="00C64275" w:rsidRDefault="00C64275">
      <w:pPr>
        <w:spacing w:line="500" w:lineRule="exact"/>
        <w:rPr>
          <w:rFonts w:ascii="Times New Roman" w:eastAsia="方正小标宋简体" w:hAnsi="Times New Roman" w:cs="Times New Roman"/>
          <w:bCs/>
          <w:kern w:val="0"/>
          <w:sz w:val="32"/>
          <w:szCs w:val="32"/>
        </w:rPr>
      </w:pPr>
    </w:p>
    <w:p w14:paraId="7D37C422" w14:textId="77777777" w:rsidR="00C64275" w:rsidRDefault="00C64275">
      <w:pPr>
        <w:spacing w:line="500" w:lineRule="exact"/>
        <w:rPr>
          <w:rFonts w:ascii="Times New Roman" w:eastAsia="方正小标宋简体" w:hAnsi="Times New Roman" w:cs="Times New Roman"/>
          <w:bCs/>
          <w:kern w:val="0"/>
          <w:sz w:val="32"/>
          <w:szCs w:val="32"/>
        </w:rPr>
      </w:pPr>
    </w:p>
    <w:p w14:paraId="5F6C492E"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8405B3A"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37F8A107"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8466507"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1F9EB56E"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26A3086A"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786A0F9"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62DA61D2"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6EE7AEAC"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4924E037"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26BA6ED4"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93A947B"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375F07E1"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3BE0A5E" w14:textId="77777777" w:rsidR="00C64275" w:rsidRDefault="00C64275">
      <w:pPr>
        <w:spacing w:line="500" w:lineRule="exact"/>
        <w:jc w:val="center"/>
        <w:rPr>
          <w:rFonts w:ascii="Times New Roman" w:eastAsia="方正小标宋简体" w:hAnsi="Times New Roman" w:cs="Times New Roman"/>
          <w:bCs/>
          <w:kern w:val="0"/>
          <w:sz w:val="32"/>
          <w:szCs w:val="32"/>
        </w:rPr>
      </w:pPr>
    </w:p>
    <w:p w14:paraId="3CA0AADD" w14:textId="77777777" w:rsidR="00C64275" w:rsidRDefault="00000000">
      <w:pPr>
        <w:spacing w:line="50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t>询价函件</w:t>
      </w:r>
    </w:p>
    <w:p w14:paraId="7AC7BDA4" w14:textId="77777777" w:rsidR="00C64275" w:rsidRDefault="00C64275">
      <w:pPr>
        <w:spacing w:line="500" w:lineRule="exact"/>
        <w:ind w:firstLineChars="1000" w:firstLine="3200"/>
        <w:rPr>
          <w:rFonts w:ascii="Times New Roman" w:eastAsia="方正小标宋简体" w:hAnsi="Times New Roman" w:cs="Times New Roman"/>
          <w:bCs/>
          <w:kern w:val="0"/>
          <w:sz w:val="32"/>
          <w:szCs w:val="32"/>
        </w:rPr>
      </w:pPr>
    </w:p>
    <w:p w14:paraId="5BC34938" w14:textId="77777777" w:rsidR="00C64275" w:rsidRDefault="00000000">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各有关单位：</w:t>
      </w:r>
    </w:p>
    <w:p w14:paraId="6DDCC0EF" w14:textId="77777777" w:rsidR="00C64275" w:rsidRDefault="00000000">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四川省产业投资引导基金有限公司（以下简称“引导基金公司”或“公司”）是由四川产业振兴基金投资集团有限公司作为省级财政出资人设立的</w:t>
      </w:r>
      <w:proofErr w:type="gramStart"/>
      <w:r>
        <w:rPr>
          <w:rFonts w:ascii="仿宋_GB2312" w:eastAsia="仿宋_GB2312" w:hAnsi="仿宋_GB2312" w:cs="仿宋_GB2312" w:hint="eastAsia"/>
          <w:bCs/>
          <w:sz w:val="32"/>
          <w:szCs w:val="32"/>
        </w:rPr>
        <w:t>母基金</w:t>
      </w:r>
      <w:proofErr w:type="gramEnd"/>
      <w:r>
        <w:rPr>
          <w:rFonts w:ascii="仿宋_GB2312" w:eastAsia="仿宋_GB2312" w:hAnsi="仿宋_GB2312" w:cs="仿宋_GB2312" w:hint="eastAsia"/>
          <w:bCs/>
          <w:sz w:val="32"/>
          <w:szCs w:val="32"/>
        </w:rPr>
        <w:t>公司，是四川省政府产业投资引导基金的出资主体。</w:t>
      </w:r>
      <w:proofErr w:type="gramStart"/>
      <w:r>
        <w:rPr>
          <w:rFonts w:ascii="仿宋_GB2312" w:eastAsia="仿宋_GB2312" w:hAnsi="仿宋_GB2312" w:cs="仿宋_GB2312" w:hint="eastAsia"/>
          <w:bCs/>
          <w:sz w:val="32"/>
          <w:szCs w:val="32"/>
        </w:rPr>
        <w:t>现邀请贵</w:t>
      </w:r>
      <w:proofErr w:type="gramEnd"/>
      <w:r>
        <w:rPr>
          <w:rFonts w:ascii="仿宋_GB2312" w:eastAsia="仿宋_GB2312" w:hAnsi="仿宋_GB2312" w:cs="仿宋_GB2312" w:hint="eastAsia"/>
          <w:bCs/>
          <w:sz w:val="32"/>
          <w:szCs w:val="32"/>
        </w:rPr>
        <w:t>单位参加我公司公务车辆采购询价活动。</w:t>
      </w:r>
    </w:p>
    <w:p w14:paraId="48E277A0" w14:textId="77777777" w:rsidR="00C64275"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sz w:val="32"/>
          <w:szCs w:val="32"/>
        </w:rPr>
        <w:t>一、项目名称</w:t>
      </w:r>
    </w:p>
    <w:p w14:paraId="3314170F" w14:textId="77777777" w:rsidR="00C64275" w:rsidRDefault="00000000">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公务车辆采购</w:t>
      </w:r>
    </w:p>
    <w:p w14:paraId="24C55D70"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二、参选条件</w:t>
      </w:r>
    </w:p>
    <w:p w14:paraId="429E5400"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具有独立法人资格；</w:t>
      </w:r>
    </w:p>
    <w:p w14:paraId="4F095453"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具有良好的商业信誉和健全的财务会计制度；</w:t>
      </w:r>
      <w:r>
        <w:rPr>
          <w:rFonts w:ascii="Times New Roman" w:eastAsia="仿宋_GB2312" w:hAnsi="Times New Roman" w:cs="Times New Roman"/>
          <w:bCs/>
          <w:sz w:val="32"/>
          <w:szCs w:val="32"/>
        </w:rPr>
        <w:t xml:space="preserve"> </w:t>
      </w:r>
    </w:p>
    <w:p w14:paraId="33F4C334"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遵守国家有关法律、法规、规章，近</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年内无重大业务纠纷、无不良从业记录、在经营活动中没有重大违法记录；</w:t>
      </w:r>
    </w:p>
    <w:p w14:paraId="4FF16D91"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具有履行合同所必需的设备和专业技术能力；</w:t>
      </w:r>
    </w:p>
    <w:p w14:paraId="7C053F0B"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具有</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项及以上政府部门和国央企同类服务业绩；</w:t>
      </w:r>
    </w:p>
    <w:p w14:paraId="7050945C" w14:textId="77777777" w:rsidR="00C64275" w:rsidRDefault="00000000">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具有所提供车辆品牌授权。</w:t>
      </w:r>
    </w:p>
    <w:p w14:paraId="5E5887EE"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三、文件获取</w:t>
      </w:r>
    </w:p>
    <w:p w14:paraId="05638EB4" w14:textId="77777777" w:rsidR="00C64275" w:rsidRDefault="00000000">
      <w:pPr>
        <w:spacing w:line="56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kern w:val="0"/>
          <w:sz w:val="32"/>
          <w:szCs w:val="32"/>
        </w:rPr>
        <w:t>（一）现场领取：</w:t>
      </w:r>
      <w:r>
        <w:rPr>
          <w:rFonts w:ascii="Times New Roman" w:eastAsia="仿宋_GB2312" w:hAnsi="Times New Roman" w:cs="Times New Roman"/>
          <w:bCs/>
          <w:sz w:val="32"/>
          <w:szCs w:val="32"/>
        </w:rPr>
        <w:t>成都市交子大道</w:t>
      </w:r>
      <w:r>
        <w:rPr>
          <w:rFonts w:ascii="Times New Roman" w:eastAsia="仿宋_GB2312" w:hAnsi="Times New Roman" w:cs="Times New Roman" w:hint="eastAsia"/>
          <w:bCs/>
          <w:sz w:val="32"/>
          <w:szCs w:val="32"/>
        </w:rPr>
        <w:t>233</w:t>
      </w:r>
      <w:r>
        <w:rPr>
          <w:rFonts w:ascii="Times New Roman" w:eastAsia="仿宋_GB2312" w:hAnsi="Times New Roman" w:cs="Times New Roman"/>
          <w:bCs/>
          <w:sz w:val="32"/>
          <w:szCs w:val="32"/>
        </w:rPr>
        <w:t>号中海国际中心</w:t>
      </w:r>
      <w:r>
        <w:rPr>
          <w:rFonts w:ascii="Times New Roman" w:eastAsia="仿宋_GB2312" w:hAnsi="Times New Roman" w:cs="Times New Roman"/>
          <w:bCs/>
          <w:sz w:val="32"/>
          <w:szCs w:val="32"/>
        </w:rPr>
        <w:t>D</w:t>
      </w:r>
      <w:r>
        <w:rPr>
          <w:rFonts w:ascii="Times New Roman" w:eastAsia="仿宋_GB2312" w:hAnsi="Times New Roman" w:cs="Times New Roman"/>
          <w:bCs/>
          <w:sz w:val="32"/>
          <w:szCs w:val="32"/>
        </w:rPr>
        <w:t>座</w:t>
      </w:r>
      <w:r>
        <w:rPr>
          <w:rFonts w:ascii="Times New Roman" w:eastAsia="仿宋_GB2312" w:hAnsi="Times New Roman" w:cs="Times New Roman"/>
          <w:bCs/>
          <w:sz w:val="32"/>
          <w:szCs w:val="32"/>
        </w:rPr>
        <w:t>29</w:t>
      </w:r>
      <w:r>
        <w:rPr>
          <w:rFonts w:ascii="Times New Roman" w:eastAsia="仿宋_GB2312" w:hAnsi="Times New Roman" w:cs="Times New Roman"/>
          <w:bCs/>
          <w:sz w:val="32"/>
          <w:szCs w:val="32"/>
        </w:rPr>
        <w:t>楼四川省产业投资引导基金有限公司。</w:t>
      </w:r>
    </w:p>
    <w:p w14:paraId="57664FAE" w14:textId="77777777" w:rsidR="00C64275" w:rsidRDefault="00000000">
      <w:pPr>
        <w:spacing w:line="560" w:lineRule="exact"/>
        <w:ind w:firstLineChars="200" w:firstLine="643"/>
        <w:rPr>
          <w:rFonts w:ascii="Times New Roman" w:eastAsia="仿宋_GB2312" w:hAnsi="Times New Roman" w:cs="Times New Roman"/>
          <w:bCs/>
          <w:kern w:val="0"/>
          <w:sz w:val="32"/>
          <w:szCs w:val="32"/>
        </w:rPr>
      </w:pPr>
      <w:r>
        <w:rPr>
          <w:rFonts w:ascii="楷体_GB2312" w:eastAsia="楷体_GB2312" w:hAnsi="楷体_GB2312" w:cs="楷体_GB2312" w:hint="eastAsia"/>
          <w:b/>
          <w:sz w:val="32"/>
          <w:szCs w:val="32"/>
        </w:rPr>
        <w:t>（二）电话领取：</w:t>
      </w:r>
      <w:r>
        <w:rPr>
          <w:rFonts w:ascii="Times New Roman" w:eastAsia="仿宋_GB2312" w:hAnsi="Times New Roman" w:cs="Times New Roman"/>
          <w:bCs/>
          <w:sz w:val="32"/>
          <w:szCs w:val="32"/>
        </w:rPr>
        <w:t>文件领取截止日期前致电四川省产业</w:t>
      </w:r>
      <w:r>
        <w:rPr>
          <w:rFonts w:ascii="Times New Roman" w:eastAsia="仿宋_GB2312" w:hAnsi="Times New Roman" w:cs="Times New Roman"/>
          <w:bCs/>
          <w:sz w:val="32"/>
          <w:szCs w:val="32"/>
        </w:rPr>
        <w:lastRenderedPageBreak/>
        <w:t>投资引导基金有限公司领取电子版文件。</w:t>
      </w:r>
    </w:p>
    <w:p w14:paraId="0B0B9A36" w14:textId="77777777" w:rsidR="00C64275" w:rsidRDefault="00000000">
      <w:pPr>
        <w:spacing w:line="560" w:lineRule="exact"/>
        <w:ind w:firstLineChars="200" w:firstLine="643"/>
        <w:rPr>
          <w:rFonts w:ascii="Times New Roman" w:eastAsia="仿宋_GB2312" w:hAnsi="Times New Roman" w:cs="Times New Roman"/>
          <w:sz w:val="32"/>
          <w:szCs w:val="32"/>
        </w:rPr>
      </w:pPr>
      <w:r>
        <w:rPr>
          <w:rFonts w:ascii="楷体_GB2312" w:eastAsia="楷体_GB2312" w:hAnsi="楷体_GB2312" w:cs="楷体_GB2312" w:hint="eastAsia"/>
          <w:b/>
          <w:bCs/>
          <w:sz w:val="32"/>
          <w:szCs w:val="32"/>
        </w:rPr>
        <w:t>（三）文件领取截止时间：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w:t>
      </w:r>
    </w:p>
    <w:p w14:paraId="5727AE7B"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四、评选标准</w:t>
      </w:r>
    </w:p>
    <w:p w14:paraId="285D8C9C"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从质量和服务均能满足采购文件实质性要求的供应商中，按照报价由低到高的顺序提出</w:t>
      </w:r>
      <w:r>
        <w:rPr>
          <w:rFonts w:ascii="Times New Roman" w:eastAsia="仿宋_GB2312" w:hAnsi="Times New Roman" w:cs="Times New Roman"/>
          <w:sz w:val="32"/>
          <w:szCs w:val="32"/>
        </w:rPr>
        <w:t xml:space="preserve"> 1-3 </w:t>
      </w:r>
      <w:proofErr w:type="gramStart"/>
      <w:r>
        <w:rPr>
          <w:rFonts w:ascii="Times New Roman" w:eastAsia="仿宋_GB2312" w:hAnsi="Times New Roman" w:cs="Times New Roman"/>
          <w:sz w:val="32"/>
          <w:szCs w:val="32"/>
        </w:rPr>
        <w:t>名成交</w:t>
      </w:r>
      <w:proofErr w:type="gramEnd"/>
      <w:r>
        <w:rPr>
          <w:rFonts w:ascii="Times New Roman" w:eastAsia="仿宋_GB2312" w:hAnsi="Times New Roman" w:cs="Times New Roman"/>
          <w:sz w:val="32"/>
          <w:szCs w:val="32"/>
        </w:rPr>
        <w:t>候选人。</w:t>
      </w:r>
    </w:p>
    <w:p w14:paraId="27E8140A"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为防止恶意竞争，投标人不得以低于成本的报价竞标，否则询价小组应当否决其投标。本次询价项目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低于成本认定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，为投标人报价低于其他通过符合性审查投标人的平均报价</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14:paraId="0D559588"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五、响应文件的递交</w:t>
      </w:r>
    </w:p>
    <w:p w14:paraId="27564A57"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响应文件递交截止时间为</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，可自行选择现场递交或快递递交。逾期送达或未送达指定地点的响应文件，不予受理。</w:t>
      </w:r>
    </w:p>
    <w:p w14:paraId="346EAD78" w14:textId="77777777" w:rsidR="00C64275" w:rsidRDefault="00C64275">
      <w:pPr>
        <w:pStyle w:val="a0"/>
        <w:ind w:firstLineChars="200" w:firstLine="640"/>
        <w:rPr>
          <w:rFonts w:ascii="Times New Roman" w:hAnsi="Times New Roman" w:cs="Times New Roman"/>
          <w:sz w:val="32"/>
          <w:szCs w:val="32"/>
        </w:rPr>
      </w:pPr>
    </w:p>
    <w:p w14:paraId="1501A179"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联系人：钟之凯；联系电话：</w:t>
      </w:r>
      <w:r>
        <w:rPr>
          <w:rFonts w:ascii="Times New Roman" w:eastAsia="仿宋_GB2312" w:hAnsi="Times New Roman" w:cs="Times New Roman"/>
          <w:bCs/>
          <w:sz w:val="32"/>
          <w:szCs w:val="32"/>
        </w:rPr>
        <w:t>13458110606</w:t>
      </w:r>
      <w:r>
        <w:rPr>
          <w:rFonts w:ascii="Times New Roman" w:eastAsia="仿宋_GB2312" w:hAnsi="Times New Roman" w:cs="Times New Roman" w:hint="eastAsia"/>
          <w:bCs/>
          <w:sz w:val="32"/>
          <w:szCs w:val="32"/>
        </w:rPr>
        <w:t>。</w:t>
      </w:r>
    </w:p>
    <w:p w14:paraId="7A9C605E" w14:textId="77777777" w:rsidR="00C64275" w:rsidRDefault="00C64275">
      <w:pPr>
        <w:spacing w:line="560" w:lineRule="exact"/>
        <w:ind w:firstLineChars="200" w:firstLine="640"/>
        <w:rPr>
          <w:rFonts w:ascii="Times New Roman" w:eastAsia="仿宋_GB2312" w:hAnsi="Times New Roman" w:cs="Times New Roman"/>
          <w:sz w:val="32"/>
          <w:szCs w:val="32"/>
        </w:rPr>
      </w:pPr>
    </w:p>
    <w:p w14:paraId="5C29E5F1" w14:textId="77777777" w:rsidR="00C64275" w:rsidRDefault="00C64275">
      <w:pPr>
        <w:spacing w:line="560" w:lineRule="exact"/>
        <w:ind w:firstLineChars="200" w:firstLine="640"/>
        <w:rPr>
          <w:rFonts w:ascii="Times New Roman" w:eastAsia="仿宋_GB2312" w:hAnsi="Times New Roman" w:cs="Times New Roman"/>
          <w:sz w:val="32"/>
          <w:szCs w:val="32"/>
        </w:rPr>
      </w:pPr>
    </w:p>
    <w:p w14:paraId="4E6728B0" w14:textId="77777777" w:rsidR="00C64275" w:rsidRDefault="00C64275">
      <w:pPr>
        <w:rPr>
          <w:rFonts w:ascii="Times New Roman" w:eastAsia="仿宋_GB2312" w:hAnsi="Times New Roman" w:cs="Times New Roman"/>
          <w:sz w:val="32"/>
          <w:szCs w:val="32"/>
        </w:rPr>
      </w:pPr>
    </w:p>
    <w:p w14:paraId="6690D57B" w14:textId="77777777" w:rsidR="00C64275" w:rsidRDefault="00000000">
      <w:pPr>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br w:type="page"/>
      </w:r>
    </w:p>
    <w:p w14:paraId="5D5ABEF3" w14:textId="77777777" w:rsidR="00C64275" w:rsidRDefault="00C64275">
      <w:pPr>
        <w:spacing w:line="560" w:lineRule="exact"/>
        <w:jc w:val="center"/>
        <w:rPr>
          <w:rFonts w:ascii="Times New Roman" w:eastAsia="方正小标宋简体" w:hAnsi="Times New Roman" w:cs="Times New Roman"/>
          <w:bCs/>
          <w:kern w:val="0"/>
          <w:sz w:val="44"/>
          <w:szCs w:val="44"/>
        </w:rPr>
      </w:pPr>
    </w:p>
    <w:p w14:paraId="7D5C665C" w14:textId="77777777" w:rsidR="00C64275" w:rsidRDefault="00000000">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hint="eastAsia"/>
          <w:bCs/>
          <w:kern w:val="0"/>
          <w:sz w:val="44"/>
          <w:szCs w:val="44"/>
        </w:rPr>
        <w:t>选聘</w:t>
      </w:r>
      <w:r>
        <w:rPr>
          <w:rFonts w:ascii="Times New Roman" w:eastAsia="方正小标宋简体" w:hAnsi="Times New Roman" w:cs="Times New Roman"/>
          <w:bCs/>
          <w:kern w:val="0"/>
          <w:sz w:val="44"/>
          <w:szCs w:val="44"/>
        </w:rPr>
        <w:t>须知</w:t>
      </w:r>
    </w:p>
    <w:p w14:paraId="5CCFE1D0" w14:textId="77777777" w:rsidR="00C64275" w:rsidRDefault="00C64275">
      <w:pPr>
        <w:spacing w:line="500" w:lineRule="exact"/>
        <w:ind w:firstLineChars="200" w:firstLine="643"/>
        <w:rPr>
          <w:rFonts w:ascii="Times New Roman" w:hAnsi="Times New Roman" w:cs="Times New Roman"/>
          <w:b/>
          <w:sz w:val="32"/>
          <w:szCs w:val="32"/>
        </w:rPr>
      </w:pPr>
    </w:p>
    <w:p w14:paraId="2E16D549"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一、询价程序</w:t>
      </w:r>
    </w:p>
    <w:p w14:paraId="3D011A80"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按选聘文件要求组织编写响应文件（</w:t>
      </w:r>
      <w:r>
        <w:rPr>
          <w:rFonts w:ascii="Times New Roman" w:eastAsia="仿宋_GB2312" w:hAnsi="Times New Roman" w:cs="Times New Roman" w:hint="eastAsia"/>
          <w:sz w:val="32"/>
          <w:szCs w:val="32"/>
        </w:rPr>
        <w:t>详见响应文件</w:t>
      </w:r>
      <w:r>
        <w:rPr>
          <w:rFonts w:ascii="Times New Roman" w:eastAsia="仿宋_GB2312" w:hAnsi="Times New Roman" w:cs="Times New Roman"/>
          <w:sz w:val="32"/>
          <w:szCs w:val="32"/>
        </w:rPr>
        <w:t>格式</w:t>
      </w:r>
      <w:r>
        <w:rPr>
          <w:rFonts w:ascii="Times New Roman" w:eastAsia="仿宋_GB2312" w:hAnsi="Times New Roman" w:cs="Times New Roman" w:hint="eastAsia"/>
          <w:sz w:val="32"/>
          <w:szCs w:val="32"/>
        </w:rPr>
        <w:t>和内容</w:t>
      </w:r>
      <w:r>
        <w:rPr>
          <w:rFonts w:ascii="Times New Roman" w:eastAsia="仿宋_GB2312" w:hAnsi="Times New Roman" w:cs="Times New Roman"/>
          <w:sz w:val="32"/>
          <w:szCs w:val="32"/>
        </w:rPr>
        <w:t>），在规定时间内递交响应文件，参加询价。</w:t>
      </w:r>
    </w:p>
    <w:p w14:paraId="6E627731"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bookmarkStart w:id="0" w:name="_Toc130715893"/>
      <w:r>
        <w:rPr>
          <w:rFonts w:ascii="Times New Roman" w:eastAsia="黑体" w:hAnsi="Times New Roman" w:cs="Times New Roman"/>
          <w:sz w:val="32"/>
          <w:szCs w:val="32"/>
        </w:rPr>
        <w:t>响应文件组成</w:t>
      </w:r>
      <w:bookmarkEnd w:id="0"/>
    </w:p>
    <w:p w14:paraId="528372B5"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响应文件内容</w:t>
      </w:r>
      <w:bookmarkStart w:id="1" w:name="_Toc130715894"/>
      <w:r>
        <w:rPr>
          <w:rFonts w:ascii="Times New Roman" w:eastAsia="仿宋_GB2312" w:hAnsi="Times New Roman" w:cs="Times New Roman"/>
          <w:sz w:val="32"/>
          <w:szCs w:val="32"/>
        </w:rPr>
        <w:t>由申请人自行编制，包</w:t>
      </w:r>
      <w:r>
        <w:rPr>
          <w:rFonts w:ascii="Times New Roman" w:eastAsia="仿宋_GB2312" w:hAnsi="Times New Roman" w:cs="Times New Roman" w:hint="eastAsia"/>
          <w:sz w:val="32"/>
          <w:szCs w:val="32"/>
        </w:rPr>
        <w:t>括</w:t>
      </w:r>
      <w:r>
        <w:rPr>
          <w:rFonts w:ascii="Times New Roman" w:eastAsia="仿宋_GB2312" w:hAnsi="Times New Roman" w:cs="Times New Roman"/>
          <w:sz w:val="32"/>
          <w:szCs w:val="32"/>
        </w:rPr>
        <w:t>但不限于：</w:t>
      </w:r>
      <w:r>
        <w:rPr>
          <w:rFonts w:ascii="Times New Roman" w:eastAsia="仿宋" w:hAnsi="Times New Roman" w:cs="Times New Roman"/>
          <w:bCs/>
          <w:kern w:val="0"/>
          <w:sz w:val="32"/>
          <w:szCs w:val="32"/>
        </w:rPr>
        <w:t>提供合格的营业执照正本、组织机构代码证正本、税务登记证正本复印件（或</w:t>
      </w:r>
      <w:r>
        <w:rPr>
          <w:rFonts w:ascii="Times New Roman" w:eastAsia="仿宋" w:hAnsi="Times New Roman" w:cs="Times New Roman"/>
          <w:bCs/>
          <w:kern w:val="0"/>
          <w:sz w:val="32"/>
          <w:szCs w:val="32"/>
        </w:rPr>
        <w:t>“</w:t>
      </w:r>
      <w:r>
        <w:rPr>
          <w:rFonts w:ascii="Times New Roman" w:eastAsia="仿宋" w:hAnsi="Times New Roman" w:cs="Times New Roman"/>
          <w:bCs/>
          <w:kern w:val="0"/>
          <w:sz w:val="32"/>
          <w:szCs w:val="32"/>
        </w:rPr>
        <w:t>三证合一</w:t>
      </w:r>
      <w:r>
        <w:rPr>
          <w:rFonts w:ascii="Times New Roman" w:eastAsia="仿宋" w:hAnsi="Times New Roman" w:cs="Times New Roman"/>
          <w:bCs/>
          <w:kern w:val="0"/>
          <w:sz w:val="32"/>
          <w:szCs w:val="32"/>
        </w:rPr>
        <w:t>”</w:t>
      </w:r>
      <w:r>
        <w:rPr>
          <w:rFonts w:ascii="Times New Roman" w:eastAsia="仿宋" w:hAnsi="Times New Roman" w:cs="Times New Roman"/>
          <w:bCs/>
          <w:kern w:val="0"/>
          <w:sz w:val="32"/>
          <w:szCs w:val="32"/>
        </w:rPr>
        <w:t>、</w:t>
      </w:r>
      <w:proofErr w:type="gramStart"/>
      <w:r>
        <w:rPr>
          <w:rFonts w:ascii="Times New Roman" w:eastAsia="仿宋" w:hAnsi="Times New Roman" w:cs="Times New Roman"/>
          <w:bCs/>
          <w:kern w:val="0"/>
          <w:sz w:val="32"/>
          <w:szCs w:val="32"/>
        </w:rPr>
        <w:t>”</w:t>
      </w:r>
      <w:proofErr w:type="gramEnd"/>
      <w:r>
        <w:rPr>
          <w:rFonts w:ascii="Times New Roman" w:eastAsia="仿宋" w:hAnsi="Times New Roman" w:cs="Times New Roman"/>
          <w:bCs/>
          <w:kern w:val="0"/>
          <w:sz w:val="32"/>
          <w:szCs w:val="32"/>
        </w:rPr>
        <w:t>多证合一</w:t>
      </w:r>
      <w:proofErr w:type="gramStart"/>
      <w:r>
        <w:rPr>
          <w:rFonts w:ascii="Times New Roman" w:eastAsia="仿宋" w:hAnsi="Times New Roman" w:cs="Times New Roman"/>
          <w:bCs/>
          <w:kern w:val="0"/>
          <w:sz w:val="32"/>
          <w:szCs w:val="32"/>
        </w:rPr>
        <w:t>”</w:t>
      </w:r>
      <w:proofErr w:type="gramEnd"/>
      <w:r>
        <w:rPr>
          <w:rFonts w:ascii="Times New Roman" w:eastAsia="仿宋" w:hAnsi="Times New Roman" w:cs="Times New Roman"/>
          <w:bCs/>
          <w:kern w:val="0"/>
          <w:sz w:val="32"/>
          <w:szCs w:val="32"/>
        </w:rPr>
        <w:t>的营业执照正本），事业单位提供事业单位法人证书（复印件</w:t>
      </w:r>
      <w:proofErr w:type="gramStart"/>
      <w:r>
        <w:rPr>
          <w:rFonts w:ascii="Times New Roman" w:eastAsia="仿宋" w:hAnsi="Times New Roman" w:cs="Times New Roman"/>
          <w:bCs/>
          <w:kern w:val="0"/>
          <w:sz w:val="32"/>
          <w:szCs w:val="32"/>
        </w:rPr>
        <w:t>盖供应</w:t>
      </w:r>
      <w:proofErr w:type="gramEnd"/>
      <w:r>
        <w:rPr>
          <w:rFonts w:ascii="Times New Roman" w:eastAsia="仿宋" w:hAnsi="Times New Roman" w:cs="Times New Roman"/>
          <w:bCs/>
          <w:kern w:val="0"/>
          <w:sz w:val="32"/>
          <w:szCs w:val="32"/>
        </w:rPr>
        <w:t>商公章）；</w:t>
      </w:r>
      <w:r>
        <w:rPr>
          <w:rFonts w:ascii="Times New Roman" w:eastAsia="仿宋" w:hAnsi="Times New Roman" w:cs="Times New Roman"/>
          <w:bCs/>
          <w:sz w:val="32"/>
          <w:szCs w:val="32"/>
        </w:rPr>
        <w:t>经办人身份证复印件、法定代表人</w:t>
      </w:r>
      <w:r>
        <w:rPr>
          <w:rFonts w:ascii="Times New Roman" w:eastAsia="仿宋_GB2312" w:hAnsi="Times New Roman" w:cs="Times New Roman"/>
          <w:sz w:val="32"/>
          <w:szCs w:val="32"/>
        </w:rPr>
        <w:t>授权委托书、报价函、车辆品牌授权证明、服务方案、业绩证明、项目组成人员资料，响应</w:t>
      </w:r>
      <w:r>
        <w:rPr>
          <w:rFonts w:ascii="Times New Roman" w:eastAsia="仿宋" w:hAnsi="Times New Roman" w:cs="Times New Roman"/>
          <w:bCs/>
          <w:kern w:val="0"/>
          <w:sz w:val="32"/>
          <w:szCs w:val="32"/>
        </w:rPr>
        <w:t>文件真实性和保密的书面声明</w:t>
      </w:r>
      <w:r>
        <w:rPr>
          <w:rFonts w:ascii="Times New Roman" w:eastAsia="仿宋_GB2312" w:hAnsi="Times New Roman" w:cs="Times New Roman"/>
          <w:sz w:val="32"/>
          <w:szCs w:val="32"/>
        </w:rPr>
        <w:t>等。</w:t>
      </w:r>
    </w:p>
    <w:bookmarkEnd w:id="1"/>
    <w:p w14:paraId="17D476C7"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三、响应文件的格式和签署</w:t>
      </w:r>
    </w:p>
    <w:p w14:paraId="4CDD6EC8"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（一）响应文件要求一正一副，正本应用不褪色的墨水书写或打印，并由申请人</w:t>
      </w:r>
      <w:r>
        <w:rPr>
          <w:rFonts w:ascii="Times New Roman" w:eastAsia="仿宋" w:hAnsi="Times New Roman" w:cs="Times New Roman"/>
          <w:bCs/>
          <w:sz w:val="32"/>
          <w:szCs w:val="32"/>
        </w:rPr>
        <w:t>负责人</w:t>
      </w:r>
      <w:r>
        <w:rPr>
          <w:rFonts w:ascii="Times New Roman" w:eastAsia="仿宋_GB2312" w:hAnsi="Times New Roman" w:cs="Times New Roman"/>
          <w:sz w:val="32"/>
          <w:szCs w:val="32"/>
        </w:rPr>
        <w:t>或其授权的代理人按选聘文件的要求作相应的签字、加盖公章。由委托代理人签字的，在响应文件中须同时提交负责人授权委托书。</w:t>
      </w:r>
    </w:p>
    <w:p w14:paraId="65EFDB3A"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（二）副本可用复印件，字迹应清晰易于辨认，并应在响应文件封面清楚地注明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副本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。正本和副本如有不一致之处，以正本为准。</w:t>
      </w:r>
    </w:p>
    <w:p w14:paraId="3DBA217A"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（三）响应文件不得有字行间的书写、涂改、增删或在</w:t>
      </w:r>
      <w:r>
        <w:rPr>
          <w:rFonts w:ascii="Times New Roman" w:eastAsia="仿宋_GB2312" w:hAnsi="Times New Roman" w:cs="Times New Roman"/>
          <w:sz w:val="32"/>
          <w:szCs w:val="32"/>
        </w:rPr>
        <w:lastRenderedPageBreak/>
        <w:t>正文外的页头、页尾、页边的书写。必须在响应文件上修改的，应加盖公章。</w:t>
      </w:r>
    </w:p>
    <w:p w14:paraId="28A32442"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四、响应文件的密封和标记</w:t>
      </w:r>
    </w:p>
    <w:p w14:paraId="15B2B0C6"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申请人应将响应文件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副本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一起密封包装。无论参选结果如何，响应文件均不退回。</w:t>
      </w:r>
    </w:p>
    <w:p w14:paraId="033469A2" w14:textId="77777777" w:rsidR="00C64275"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五、其他须知事项</w:t>
      </w:r>
    </w:p>
    <w:p w14:paraId="0CC52D31"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请人应承诺在响应文件中所述内容以及提供的证明资料真实、有效。公司有权要求申请人出示相关证明资料的原件以供验证的权利。对在响应文件中提供虚假证明资料的申请人，将取消其参与本次选聘的资格。</w:t>
      </w:r>
    </w:p>
    <w:p w14:paraId="03637345"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（二）本项目已递交的响应文件不得做实质性修改，但可在询价时，</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更有利于谈判人的承诺。</w:t>
      </w:r>
    </w:p>
    <w:p w14:paraId="1949C699" w14:textId="77777777" w:rsidR="00C6427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（三）申请人应承担所有与编写和提交申请文件有关的费用，不论结果如何，公司在任何情况下均无义务承担由此产生的费用。</w:t>
      </w:r>
    </w:p>
    <w:p w14:paraId="3E548A11" w14:textId="77777777" w:rsidR="00C64275" w:rsidRDefault="00000000">
      <w:pPr>
        <w:spacing w:line="560" w:lineRule="exact"/>
        <w:ind w:firstLineChars="200" w:firstLine="640"/>
        <w:rPr>
          <w:rFonts w:ascii="Times New Roman" w:eastAsia="方正小标宋简体" w:hAnsi="Times New Roman" w:cs="Times New Roman"/>
          <w:b/>
          <w:bCs/>
          <w:kern w:val="0"/>
          <w:sz w:val="32"/>
          <w:szCs w:val="32"/>
        </w:rPr>
      </w:pPr>
      <w:r>
        <w:rPr>
          <w:rFonts w:ascii="Times New Roman" w:eastAsia="仿宋_GB2312" w:hAnsi="Times New Roman" w:cs="Times New Roman"/>
          <w:sz w:val="32"/>
          <w:szCs w:val="32"/>
        </w:rPr>
        <w:t>（四）公司对申请人提供的全部资料享有法律规定的全部权利，申请人应保证对提供的资料采取相应的保密措施，非经公司同意，不得用作其他用途。</w:t>
      </w:r>
    </w:p>
    <w:p w14:paraId="4C4180BF" w14:textId="77777777" w:rsidR="00C64275" w:rsidRDefault="00000000">
      <w:pPr>
        <w:spacing w:line="560" w:lineRule="exact"/>
        <w:ind w:firstLineChars="200" w:firstLine="643"/>
        <w:rPr>
          <w:rFonts w:ascii="Times New Roman" w:eastAsia="方正小标宋简体" w:hAnsi="Times New Roman" w:cs="Times New Roman"/>
          <w:b/>
          <w:bCs/>
          <w:kern w:val="0"/>
          <w:sz w:val="32"/>
          <w:szCs w:val="32"/>
        </w:rPr>
      </w:pPr>
      <w:r>
        <w:rPr>
          <w:rFonts w:ascii="Times New Roman" w:eastAsia="方正小标宋简体" w:hAnsi="Times New Roman" w:cs="Times New Roman"/>
          <w:b/>
          <w:bCs/>
          <w:kern w:val="0"/>
          <w:sz w:val="32"/>
          <w:szCs w:val="32"/>
        </w:rPr>
        <w:br w:type="page"/>
      </w:r>
    </w:p>
    <w:p w14:paraId="07F4FFAC" w14:textId="77777777" w:rsidR="00C64275" w:rsidRDefault="00C64275">
      <w:pPr>
        <w:jc w:val="center"/>
        <w:rPr>
          <w:rFonts w:ascii="Times New Roman" w:eastAsia="方正小标宋简体" w:hAnsi="Times New Roman" w:cs="Times New Roman"/>
          <w:kern w:val="0"/>
          <w:sz w:val="44"/>
          <w:szCs w:val="44"/>
        </w:rPr>
      </w:pPr>
    </w:p>
    <w:p w14:paraId="5D012C9E" w14:textId="77777777" w:rsidR="00C64275" w:rsidRDefault="00000000">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响应文件格式和内容</w:t>
      </w:r>
    </w:p>
    <w:p w14:paraId="1119A003" w14:textId="77777777" w:rsidR="00C64275" w:rsidRDefault="00C64275">
      <w:pPr>
        <w:jc w:val="center"/>
        <w:rPr>
          <w:rFonts w:ascii="Times New Roman" w:eastAsia="方正小标宋简体" w:hAnsi="Times New Roman" w:cs="Times New Roman"/>
          <w:b/>
          <w:bCs/>
          <w:kern w:val="0"/>
          <w:sz w:val="32"/>
          <w:szCs w:val="32"/>
        </w:rPr>
      </w:pPr>
    </w:p>
    <w:p w14:paraId="1F1C5B2C" w14:textId="77777777" w:rsidR="00C64275" w:rsidRDefault="00000000">
      <w:pPr>
        <w:spacing w:line="560" w:lineRule="exact"/>
        <w:ind w:firstLineChars="200" w:firstLine="640"/>
        <w:rPr>
          <w:rFonts w:ascii="Times New Roman" w:eastAsia="仿宋" w:hAnsi="Times New Roman" w:cs="Times New Roman"/>
          <w:bCs/>
          <w:kern w:val="0"/>
          <w:sz w:val="32"/>
          <w:szCs w:val="32"/>
        </w:rPr>
      </w:pPr>
      <w:r>
        <w:rPr>
          <w:rFonts w:ascii="仿宋_GB2312" w:eastAsia="仿宋_GB2312" w:hAnsi="仿宋_GB2312" w:cs="仿宋_GB2312" w:hint="eastAsia"/>
          <w:bCs/>
          <w:kern w:val="0"/>
          <w:sz w:val="32"/>
          <w:szCs w:val="32"/>
        </w:rPr>
        <w:t>响应文件须经密封后递交，密封处应加盖申请人公章。密封包装的封面应按下面格式填写：</w:t>
      </w:r>
      <w:r>
        <w:rPr>
          <w:rFonts w:ascii="Times New Roman" w:eastAsia="仿宋" w:hAnsi="Times New Roman" w:cs="Times New Roman"/>
          <w:bCs/>
          <w:kern w:val="0"/>
          <w:sz w:val="32"/>
          <w:szCs w:val="32"/>
        </w:rPr>
        <w:br w:type="page"/>
      </w:r>
    </w:p>
    <w:p w14:paraId="1DE276C9" w14:textId="77777777" w:rsidR="00C64275" w:rsidRDefault="00000000">
      <w:pPr>
        <w:pStyle w:val="a0"/>
        <w:rPr>
          <w:rFonts w:ascii="黑体" w:eastAsia="黑体" w:hAnsi="黑体" w:cs="黑体" w:hint="eastAsia"/>
          <w:sz w:val="32"/>
          <w:szCs w:val="32"/>
        </w:rPr>
      </w:pPr>
      <w:r>
        <w:rPr>
          <w:rFonts w:ascii="黑体" w:eastAsia="黑体" w:hAnsi="黑体" w:cs="黑体" w:hint="eastAsia"/>
          <w:sz w:val="32"/>
          <w:szCs w:val="32"/>
        </w:rPr>
        <w:lastRenderedPageBreak/>
        <w:t>附件1</w:t>
      </w:r>
    </w:p>
    <w:tbl>
      <w:tblPr>
        <w:tblpPr w:leftFromText="180" w:rightFromText="180" w:vertAnchor="page" w:horzAnchor="page" w:tblpX="1776" w:tblpY="63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C64275" w14:paraId="6C39D38E" w14:textId="77777777">
        <w:trPr>
          <w:trHeight w:val="6030"/>
        </w:trPr>
        <w:tc>
          <w:tcPr>
            <w:tcW w:w="8838" w:type="dxa"/>
          </w:tcPr>
          <w:p w14:paraId="13F3C1A8" w14:textId="77777777" w:rsidR="00C64275" w:rsidRDefault="00C64275">
            <w:pPr>
              <w:jc w:val="center"/>
              <w:rPr>
                <w:rFonts w:ascii="Times New Roman" w:eastAsia="仿宋" w:hAnsi="Times New Roman" w:cs="Times New Roman"/>
                <w:bCs/>
                <w:sz w:val="32"/>
                <w:szCs w:val="32"/>
              </w:rPr>
            </w:pPr>
          </w:p>
          <w:p w14:paraId="09590C32" w14:textId="77777777" w:rsidR="00C64275" w:rsidRDefault="00000000">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 xml:space="preserve"> </w:t>
            </w:r>
          </w:p>
          <w:p w14:paraId="38359C8D" w14:textId="77777777" w:rsidR="00C64275" w:rsidRDefault="00000000">
            <w:pPr>
              <w:ind w:left="1440" w:hangingChars="450" w:hanging="1440"/>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四川省产业投资引导基金有限公司</w:t>
            </w:r>
          </w:p>
          <w:p w14:paraId="7BC3A483" w14:textId="77777777" w:rsidR="00C64275" w:rsidRDefault="00000000">
            <w:pPr>
              <w:ind w:left="1440" w:hangingChars="450" w:hanging="1440"/>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公务车辆采购询价</w:t>
            </w:r>
          </w:p>
          <w:p w14:paraId="1B8B26E2" w14:textId="77777777" w:rsidR="00C64275" w:rsidRDefault="00C64275">
            <w:pPr>
              <w:jc w:val="center"/>
              <w:rPr>
                <w:rFonts w:ascii="仿宋_GB2312" w:eastAsia="仿宋_GB2312" w:hAnsi="仿宋_GB2312" w:cs="仿宋_GB2312" w:hint="eastAsia"/>
                <w:bCs/>
                <w:sz w:val="32"/>
                <w:szCs w:val="32"/>
              </w:rPr>
            </w:pPr>
          </w:p>
          <w:p w14:paraId="445F7827" w14:textId="77777777" w:rsidR="00C64275"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响应文件</w:t>
            </w:r>
          </w:p>
          <w:p w14:paraId="1D915805" w14:textId="77777777" w:rsidR="00C64275" w:rsidRDefault="00C64275">
            <w:pPr>
              <w:jc w:val="center"/>
              <w:rPr>
                <w:rFonts w:ascii="仿宋_GB2312" w:eastAsia="仿宋_GB2312" w:hAnsi="仿宋_GB2312" w:cs="仿宋_GB2312" w:hint="eastAsia"/>
                <w:bCs/>
                <w:kern w:val="0"/>
                <w:sz w:val="32"/>
                <w:szCs w:val="32"/>
              </w:rPr>
            </w:pPr>
          </w:p>
          <w:p w14:paraId="6BEA8836" w14:textId="77777777" w:rsidR="00C64275"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参选人：</w:t>
            </w:r>
            <w:r>
              <w:rPr>
                <w:rFonts w:ascii="仿宋_GB2312" w:eastAsia="仿宋_GB2312" w:hAnsi="仿宋_GB2312" w:cs="仿宋_GB2312" w:hint="eastAsia"/>
                <w:bCs/>
                <w:kern w:val="0"/>
                <w:sz w:val="32"/>
                <w:szCs w:val="32"/>
                <w:u w:val="single"/>
              </w:rPr>
              <w:t xml:space="preserve"> （ 全称并加盖公章） </w:t>
            </w:r>
          </w:p>
          <w:p w14:paraId="1F787C00" w14:textId="77777777" w:rsidR="00C64275" w:rsidRDefault="00000000">
            <w:pPr>
              <w:jc w:val="center"/>
              <w:rPr>
                <w:rFonts w:ascii="Times New Roman" w:eastAsia="仿宋" w:hAnsi="Times New Roman" w:cs="Times New Roman"/>
                <w:bCs/>
                <w:kern w:val="0"/>
                <w:sz w:val="32"/>
                <w:szCs w:val="32"/>
              </w:rPr>
            </w:pPr>
            <w:r>
              <w:rPr>
                <w:rFonts w:ascii="仿宋_GB2312" w:eastAsia="仿宋_GB2312" w:hAnsi="仿宋_GB2312" w:cs="仿宋_GB2312" w:hint="eastAsia"/>
                <w:bCs/>
                <w:kern w:val="0"/>
                <w:sz w:val="32"/>
                <w:szCs w:val="32"/>
              </w:rPr>
              <w:t xml:space="preserve">                                     年  月  日</w:t>
            </w:r>
          </w:p>
        </w:tc>
      </w:tr>
    </w:tbl>
    <w:p w14:paraId="0175DA56" w14:textId="77777777" w:rsidR="00C64275" w:rsidRDefault="00000000">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授权委托书</w:t>
      </w:r>
    </w:p>
    <w:p w14:paraId="2145D083" w14:textId="77777777" w:rsidR="00C64275" w:rsidRDefault="00C64275">
      <w:pPr>
        <w:pStyle w:val="a0"/>
      </w:pPr>
    </w:p>
    <w:p w14:paraId="0E5CFF12"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本授权书声明：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bCs/>
          <w:kern w:val="0"/>
          <w:sz w:val="32"/>
          <w:szCs w:val="32"/>
        </w:rPr>
        <w:t>系我单位负责人，现授权委托</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bCs/>
          <w:kern w:val="0"/>
          <w:sz w:val="32"/>
          <w:szCs w:val="32"/>
        </w:rPr>
        <w:t>为本项目的合法代理人，以我单位的名义参加</w:t>
      </w:r>
      <w:r>
        <w:rPr>
          <w:rFonts w:ascii="仿宋_GB2312" w:eastAsia="仿宋_GB2312" w:hAnsi="仿宋_GB2312" w:cs="仿宋_GB2312" w:hint="eastAsia"/>
          <w:b/>
          <w:bCs/>
          <w:kern w:val="0"/>
          <w:sz w:val="32"/>
          <w:szCs w:val="32"/>
        </w:rPr>
        <w:t>四川省产业投资引导基金有限公司公务车辆采购询价</w:t>
      </w:r>
      <w:r>
        <w:rPr>
          <w:rFonts w:ascii="仿宋_GB2312" w:eastAsia="仿宋_GB2312" w:hAnsi="仿宋_GB2312" w:cs="仿宋_GB2312" w:hint="eastAsia"/>
          <w:bCs/>
          <w:kern w:val="0"/>
          <w:sz w:val="32"/>
          <w:szCs w:val="32"/>
        </w:rPr>
        <w:t>活动。代理人在选聘过程中所签署的一切文件和处理与之有关的一切事务，我单位予以承认。</w:t>
      </w:r>
    </w:p>
    <w:p w14:paraId="20B20D7A"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代理人无转委托权，特此委托。</w:t>
      </w:r>
    </w:p>
    <w:p w14:paraId="69BBB86E" w14:textId="77777777" w:rsidR="00C64275" w:rsidRDefault="00C64275">
      <w:pPr>
        <w:spacing w:line="500" w:lineRule="exact"/>
        <w:ind w:firstLineChars="250" w:firstLine="800"/>
        <w:rPr>
          <w:rFonts w:ascii="仿宋_GB2312" w:eastAsia="仿宋_GB2312" w:hAnsi="仿宋_GB2312" w:cs="仿宋_GB2312" w:hint="eastAsia"/>
          <w:sz w:val="32"/>
          <w:szCs w:val="32"/>
        </w:rPr>
      </w:pPr>
    </w:p>
    <w:p w14:paraId="619F3182"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附：法定代表人及代理人的身份证复印件</w:t>
      </w:r>
    </w:p>
    <w:p w14:paraId="333B2CC8" w14:textId="77777777" w:rsidR="00C64275" w:rsidRDefault="00C64275">
      <w:pPr>
        <w:spacing w:line="500" w:lineRule="exact"/>
        <w:ind w:firstLineChars="250" w:firstLine="800"/>
        <w:rPr>
          <w:rFonts w:ascii="Times New Roman" w:hAnsi="Times New Roman" w:cs="Times New Roman"/>
          <w:sz w:val="32"/>
          <w:szCs w:val="32"/>
        </w:rPr>
      </w:pPr>
    </w:p>
    <w:p w14:paraId="0031C55C" w14:textId="77777777" w:rsidR="00C64275" w:rsidRDefault="00000000">
      <w:pPr>
        <w:pStyle w:val="a0"/>
        <w:rPr>
          <w:rFonts w:ascii="仿宋_GB2312" w:hAnsi="仿宋_GB2312" w:cs="仿宋_GB2312" w:hint="eastAsia"/>
          <w:sz w:val="32"/>
          <w:szCs w:val="32"/>
        </w:rPr>
      </w:pPr>
      <w:r>
        <w:rPr>
          <w:rFonts w:ascii="仿宋_GB2312" w:hAnsi="仿宋_GB2312" w:cs="仿宋_GB2312" w:hint="eastAsia"/>
          <w:sz w:val="32"/>
          <w:szCs w:val="32"/>
        </w:rPr>
        <w:lastRenderedPageBreak/>
        <w:t>（此页无正文）</w:t>
      </w:r>
    </w:p>
    <w:p w14:paraId="106CFF97" w14:textId="77777777" w:rsidR="00C64275" w:rsidRDefault="00C64275">
      <w:pPr>
        <w:rPr>
          <w:rFonts w:ascii="仿宋_GB2312" w:eastAsia="仿宋_GB2312" w:hAnsi="仿宋_GB2312" w:cs="仿宋_GB2312" w:hint="eastAsia"/>
          <w:sz w:val="32"/>
          <w:szCs w:val="32"/>
        </w:rPr>
      </w:pPr>
    </w:p>
    <w:p w14:paraId="4095FAEE" w14:textId="77777777" w:rsidR="00C64275" w:rsidRDefault="00C64275">
      <w:pPr>
        <w:pStyle w:val="a0"/>
        <w:rPr>
          <w:rFonts w:ascii="仿宋_GB2312" w:hAnsi="仿宋_GB2312" w:cs="仿宋_GB2312" w:hint="eastAsia"/>
          <w:sz w:val="32"/>
          <w:szCs w:val="32"/>
        </w:rPr>
      </w:pPr>
    </w:p>
    <w:p w14:paraId="54C851B6" w14:textId="77777777" w:rsidR="00C64275" w:rsidRDefault="00000000">
      <w:pPr>
        <w:spacing w:line="500" w:lineRule="exac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    申请人（盖章）：                                     </w:t>
      </w:r>
    </w:p>
    <w:p w14:paraId="23F38996" w14:textId="77777777" w:rsidR="00C64275" w:rsidRDefault="00C64275">
      <w:pPr>
        <w:spacing w:line="500" w:lineRule="exact"/>
        <w:rPr>
          <w:rFonts w:ascii="仿宋_GB2312" w:eastAsia="仿宋_GB2312" w:hAnsi="仿宋_GB2312" w:cs="仿宋_GB2312" w:hint="eastAsia"/>
          <w:bCs/>
          <w:kern w:val="0"/>
          <w:sz w:val="32"/>
          <w:szCs w:val="32"/>
        </w:rPr>
      </w:pPr>
    </w:p>
    <w:p w14:paraId="50F20A7F"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法定代表人（签章）：</w:t>
      </w:r>
    </w:p>
    <w:p w14:paraId="70897D28"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                                     </w:t>
      </w:r>
    </w:p>
    <w:p w14:paraId="65934B42" w14:textId="77777777" w:rsidR="00C64275" w:rsidRDefault="00000000">
      <w:pPr>
        <w:spacing w:line="500" w:lineRule="exact"/>
        <w:ind w:firstLine="56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代理人（签章）：               </w:t>
      </w:r>
    </w:p>
    <w:p w14:paraId="5EBB1A30" w14:textId="77777777" w:rsidR="00C64275" w:rsidRDefault="00000000">
      <w:pPr>
        <w:spacing w:line="500" w:lineRule="exact"/>
        <w:ind w:firstLine="56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身份证号：</w:t>
      </w:r>
    </w:p>
    <w:p w14:paraId="4AE87CE7" w14:textId="77777777" w:rsidR="00C64275" w:rsidRDefault="00C64275">
      <w:pPr>
        <w:spacing w:line="500" w:lineRule="exact"/>
        <w:ind w:firstLineChars="200" w:firstLine="643"/>
        <w:rPr>
          <w:rFonts w:ascii="仿宋_GB2312" w:eastAsia="仿宋_GB2312" w:hAnsi="仿宋_GB2312" w:cs="仿宋_GB2312" w:hint="eastAsia"/>
          <w:b/>
          <w:bCs/>
          <w:sz w:val="32"/>
          <w:szCs w:val="32"/>
        </w:rPr>
      </w:pPr>
    </w:p>
    <w:p w14:paraId="540C7F1C" w14:textId="77777777" w:rsidR="00C64275" w:rsidRDefault="00C64275">
      <w:pPr>
        <w:spacing w:line="500" w:lineRule="exact"/>
        <w:ind w:firstLineChars="200" w:firstLine="640"/>
        <w:rPr>
          <w:rFonts w:ascii="仿宋_GB2312" w:eastAsia="仿宋_GB2312" w:hAnsi="仿宋_GB2312" w:cs="仿宋_GB2312" w:hint="eastAsia"/>
          <w:sz w:val="32"/>
          <w:szCs w:val="32"/>
        </w:rPr>
      </w:pPr>
    </w:p>
    <w:p w14:paraId="7E75432A" w14:textId="77777777" w:rsidR="00C64275" w:rsidRDefault="00C64275">
      <w:pPr>
        <w:spacing w:line="500" w:lineRule="exact"/>
        <w:jc w:val="center"/>
        <w:rPr>
          <w:rFonts w:ascii="仿宋_GB2312" w:eastAsia="仿宋_GB2312" w:hAnsi="仿宋_GB2312" w:cs="仿宋_GB2312" w:hint="eastAsia"/>
          <w:b/>
          <w:bCs/>
          <w:sz w:val="32"/>
          <w:szCs w:val="32"/>
        </w:rPr>
      </w:pPr>
    </w:p>
    <w:p w14:paraId="739E94F8" w14:textId="77777777" w:rsidR="00C64275" w:rsidRDefault="00C64275">
      <w:pPr>
        <w:ind w:firstLineChars="200" w:firstLine="640"/>
        <w:jc w:val="left"/>
        <w:rPr>
          <w:rFonts w:ascii="仿宋_GB2312" w:eastAsia="仿宋_GB2312" w:hAnsi="仿宋_GB2312" w:cs="仿宋_GB2312" w:hint="eastAsia"/>
          <w:bCs/>
          <w:kern w:val="0"/>
          <w:sz w:val="32"/>
          <w:szCs w:val="32"/>
        </w:rPr>
      </w:pPr>
    </w:p>
    <w:p w14:paraId="25C5F1E5" w14:textId="77777777" w:rsidR="00C64275"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                       年     月     日                        </w:t>
      </w:r>
    </w:p>
    <w:p w14:paraId="35DDA526" w14:textId="77777777" w:rsidR="00C64275" w:rsidRDefault="00000000">
      <w:pPr>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13157D2C" w14:textId="77777777" w:rsidR="00C64275" w:rsidRDefault="00000000">
      <w:pPr>
        <w:jc w:val="left"/>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附件2</w:t>
      </w:r>
    </w:p>
    <w:p w14:paraId="3A6FB6B5" w14:textId="77777777" w:rsidR="00C64275" w:rsidRDefault="00000000">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报价函</w:t>
      </w:r>
    </w:p>
    <w:p w14:paraId="6AC120A8" w14:textId="77777777" w:rsidR="00C64275" w:rsidRDefault="00C64275">
      <w:pPr>
        <w:ind w:firstLineChars="1100" w:firstLine="3520"/>
        <w:rPr>
          <w:rFonts w:ascii="Times New Roman" w:eastAsia="黑体" w:hAnsi="Times New Roman" w:cs="Times New Roman"/>
          <w:bCs/>
          <w:kern w:val="0"/>
          <w:sz w:val="32"/>
          <w:szCs w:val="32"/>
        </w:rPr>
      </w:pPr>
    </w:p>
    <w:p w14:paraId="0E0EC43F" w14:textId="77777777" w:rsidR="00C64275" w:rsidRDefault="00000000">
      <w:pPr>
        <w:spacing w:line="560" w:lineRule="exac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四川省产业投资引导基金有限公司：</w:t>
      </w:r>
    </w:p>
    <w:p w14:paraId="678B57FC"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我公司在研究了四川省产业投资引导基金有限公司公务车辆采购询价文件及补充文件(如有)后，愿意以</w:t>
      </w:r>
      <w:proofErr w:type="gramStart"/>
      <w:r>
        <w:rPr>
          <w:rFonts w:ascii="仿宋_GB2312" w:eastAsia="仿宋_GB2312" w:hAnsi="仿宋_GB2312" w:cs="仿宋_GB2312" w:hint="eastAsia"/>
          <w:bCs/>
          <w:kern w:val="0"/>
          <w:sz w:val="32"/>
          <w:szCs w:val="32"/>
        </w:rPr>
        <w:t>2024款腾势</w:t>
      </w:r>
      <w:proofErr w:type="gramEnd"/>
      <w:r>
        <w:rPr>
          <w:rFonts w:ascii="仿宋_GB2312" w:eastAsia="仿宋_GB2312" w:hAnsi="仿宋_GB2312" w:cs="仿宋_GB2312" w:hint="eastAsia"/>
          <w:bCs/>
          <w:kern w:val="0"/>
          <w:sz w:val="32"/>
          <w:szCs w:val="32"/>
        </w:rPr>
        <w:t>D9混合动力车型</w:t>
      </w:r>
      <w:r>
        <w:rPr>
          <w:rFonts w:ascii="仿宋_GB2312" w:eastAsia="仿宋_GB2312" w:hAnsi="仿宋_GB2312" w:cs="仿宋_GB2312" w:hint="eastAsia"/>
          <w:bCs/>
          <w:kern w:val="0"/>
          <w:sz w:val="32"/>
          <w:szCs w:val="32"/>
          <w:u w:val="single"/>
        </w:rPr>
        <w:t xml:space="preserve">   万元</w:t>
      </w:r>
      <w:r>
        <w:rPr>
          <w:rFonts w:ascii="仿宋_GB2312" w:eastAsia="仿宋_GB2312" w:hAnsi="仿宋_GB2312" w:cs="仿宋_GB2312" w:hint="eastAsia"/>
          <w:bCs/>
          <w:kern w:val="0"/>
          <w:sz w:val="32"/>
          <w:szCs w:val="32"/>
        </w:rPr>
        <w:t>/辆的价格（或同类型其他车型），并承担贵公司购置公务车辆等相关工作。</w:t>
      </w:r>
    </w:p>
    <w:p w14:paraId="67BB5A1A"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1.我公司提供车辆所必要的保险和上户等相关工作。</w:t>
      </w:r>
    </w:p>
    <w:p w14:paraId="197C8571"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2.如我单位中选，我承诺严格遵守已递交的响应文件的内容和各项承诺。</w:t>
      </w:r>
    </w:p>
    <w:p w14:paraId="59180C67"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3.如我单位中选，本报价函连同贵单位的中选通知书将构成贵我双方之间共同遵守的条件，对双方均具有约束力。</w:t>
      </w:r>
    </w:p>
    <w:p w14:paraId="0AA0A8C8" w14:textId="77777777" w:rsidR="00C64275"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4.其他承诺（如有）。</w:t>
      </w:r>
    </w:p>
    <w:p w14:paraId="5077C092" w14:textId="77777777" w:rsidR="00C64275" w:rsidRDefault="00C64275">
      <w:pPr>
        <w:spacing w:line="500" w:lineRule="exact"/>
        <w:ind w:firstLineChars="200" w:firstLine="640"/>
        <w:rPr>
          <w:rFonts w:ascii="仿宋_GB2312" w:eastAsia="仿宋_GB2312" w:hAnsi="仿宋_GB2312" w:cs="仿宋_GB2312" w:hint="eastAsia"/>
          <w:bCs/>
          <w:kern w:val="0"/>
          <w:sz w:val="32"/>
          <w:szCs w:val="32"/>
        </w:rPr>
      </w:pPr>
    </w:p>
    <w:p w14:paraId="1D23788F"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申请人名称：                                  </w:t>
      </w:r>
    </w:p>
    <w:p w14:paraId="74D4BF6B"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（加盖公章）</w:t>
      </w:r>
    </w:p>
    <w:p w14:paraId="20C051ED" w14:textId="77777777" w:rsidR="00C64275" w:rsidRDefault="00C64275">
      <w:pPr>
        <w:spacing w:line="500" w:lineRule="exact"/>
        <w:ind w:firstLineChars="200" w:firstLine="640"/>
        <w:rPr>
          <w:rFonts w:ascii="仿宋_GB2312" w:eastAsia="仿宋_GB2312" w:hAnsi="仿宋_GB2312" w:cs="仿宋_GB2312" w:hint="eastAsia"/>
          <w:bCs/>
          <w:kern w:val="0"/>
          <w:sz w:val="32"/>
          <w:szCs w:val="32"/>
        </w:rPr>
      </w:pPr>
    </w:p>
    <w:p w14:paraId="0D13B3DD" w14:textId="77777777" w:rsidR="00C64275" w:rsidRDefault="00000000">
      <w:pPr>
        <w:spacing w:line="5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委托代理人：                                </w:t>
      </w:r>
    </w:p>
    <w:p w14:paraId="47E7D2B1" w14:textId="77777777" w:rsidR="00C64275" w:rsidRDefault="00000000">
      <w:pPr>
        <w:spacing w:line="500" w:lineRule="exact"/>
        <w:ind w:firstLineChars="100" w:firstLine="32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（签字或盖章）</w:t>
      </w:r>
    </w:p>
    <w:p w14:paraId="238AACFD" w14:textId="77777777" w:rsidR="00C64275" w:rsidRDefault="00C64275">
      <w:pPr>
        <w:pStyle w:val="a0"/>
        <w:rPr>
          <w:sz w:val="32"/>
          <w:szCs w:val="32"/>
        </w:rPr>
      </w:pPr>
    </w:p>
    <w:p w14:paraId="1A1B33D7" w14:textId="77777777" w:rsidR="00C64275" w:rsidRDefault="00C64275"/>
    <w:p w14:paraId="20A06EFD" w14:textId="77777777" w:rsidR="00C64275" w:rsidRDefault="00000000">
      <w:pPr>
        <w:spacing w:line="500" w:lineRule="exact"/>
        <w:ind w:firstLineChars="1900" w:firstLine="6080"/>
        <w:rPr>
          <w:rFonts w:ascii="Times New Roman" w:hAnsi="Times New Roman" w:cs="Times New Roman"/>
          <w:b/>
          <w:bCs/>
          <w:sz w:val="32"/>
          <w:szCs w:val="32"/>
        </w:rPr>
      </w:pPr>
      <w:r>
        <w:rPr>
          <w:rFonts w:ascii="仿宋_GB2312" w:eastAsia="仿宋_GB2312" w:hAnsi="仿宋_GB2312" w:cs="仿宋_GB2312" w:hint="eastAsia"/>
          <w:bCs/>
          <w:kern w:val="0"/>
          <w:sz w:val="32"/>
          <w:szCs w:val="32"/>
        </w:rPr>
        <w:t>年   月   日</w:t>
      </w:r>
    </w:p>
    <w:p w14:paraId="45CE9602" w14:textId="77777777" w:rsidR="00C64275" w:rsidRDefault="00000000">
      <w:pPr>
        <w:rPr>
          <w:rFonts w:ascii="Times New Roman" w:eastAsia="仿宋" w:hAnsi="Times New Roman" w:cs="Times New Roman"/>
          <w:b/>
          <w:bCs/>
          <w:kern w:val="0"/>
          <w:sz w:val="32"/>
          <w:szCs w:val="32"/>
        </w:rPr>
      </w:pPr>
      <w:bookmarkStart w:id="2" w:name="_Toc101924797"/>
      <w:bookmarkStart w:id="3" w:name="_Toc209713660"/>
      <w:r>
        <w:rPr>
          <w:rFonts w:ascii="Times New Roman" w:eastAsia="仿宋" w:hAnsi="Times New Roman" w:cs="Times New Roman"/>
          <w:b/>
          <w:bCs/>
          <w:kern w:val="0"/>
          <w:sz w:val="32"/>
          <w:szCs w:val="32"/>
        </w:rPr>
        <w:br w:type="page"/>
      </w:r>
    </w:p>
    <w:p w14:paraId="215DAA1D" w14:textId="77777777" w:rsidR="00C64275" w:rsidRDefault="00000000">
      <w:pPr>
        <w:jc w:val="left"/>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附件3</w:t>
      </w:r>
    </w:p>
    <w:p w14:paraId="2153D6C8" w14:textId="77777777" w:rsidR="00C64275" w:rsidRDefault="00000000">
      <w:pPr>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申请人基本情况表</w:t>
      </w:r>
    </w:p>
    <w:tbl>
      <w:tblPr>
        <w:tblW w:w="921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67"/>
        <w:gridCol w:w="1198"/>
        <w:gridCol w:w="1141"/>
        <w:gridCol w:w="1399"/>
        <w:gridCol w:w="1728"/>
        <w:gridCol w:w="824"/>
        <w:gridCol w:w="1259"/>
      </w:tblGrid>
      <w:tr w:rsidR="00C64275" w14:paraId="681C4161" w14:textId="77777777">
        <w:trPr>
          <w:cantSplit/>
          <w:trHeight w:val="462"/>
          <w:jc w:val="center"/>
        </w:trPr>
        <w:tc>
          <w:tcPr>
            <w:tcW w:w="1667" w:type="dxa"/>
            <w:vAlign w:val="center"/>
          </w:tcPr>
          <w:p w14:paraId="28636BA2"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申请人名称</w:t>
            </w:r>
          </w:p>
        </w:tc>
        <w:tc>
          <w:tcPr>
            <w:tcW w:w="7549" w:type="dxa"/>
            <w:gridSpan w:val="6"/>
            <w:vAlign w:val="center"/>
          </w:tcPr>
          <w:p w14:paraId="0924E971"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3811E2A8" w14:textId="77777777">
        <w:trPr>
          <w:cantSplit/>
          <w:trHeight w:val="462"/>
          <w:jc w:val="center"/>
        </w:trPr>
        <w:tc>
          <w:tcPr>
            <w:tcW w:w="1667" w:type="dxa"/>
            <w:vAlign w:val="center"/>
          </w:tcPr>
          <w:p w14:paraId="1F052252"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注册地址</w:t>
            </w:r>
          </w:p>
        </w:tc>
        <w:tc>
          <w:tcPr>
            <w:tcW w:w="3738" w:type="dxa"/>
            <w:gridSpan w:val="3"/>
            <w:vAlign w:val="center"/>
          </w:tcPr>
          <w:p w14:paraId="230275D6"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1728" w:type="dxa"/>
            <w:vAlign w:val="center"/>
          </w:tcPr>
          <w:p w14:paraId="306F689C"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组织形式</w:t>
            </w:r>
          </w:p>
        </w:tc>
        <w:tc>
          <w:tcPr>
            <w:tcW w:w="2083" w:type="dxa"/>
            <w:gridSpan w:val="2"/>
            <w:vAlign w:val="center"/>
          </w:tcPr>
          <w:p w14:paraId="3D0D08A8"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52DA2393" w14:textId="77777777">
        <w:trPr>
          <w:cantSplit/>
          <w:trHeight w:val="462"/>
          <w:jc w:val="center"/>
        </w:trPr>
        <w:tc>
          <w:tcPr>
            <w:tcW w:w="1667" w:type="dxa"/>
            <w:vAlign w:val="center"/>
          </w:tcPr>
          <w:p w14:paraId="213127C4"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企业代码</w:t>
            </w:r>
          </w:p>
        </w:tc>
        <w:tc>
          <w:tcPr>
            <w:tcW w:w="3738" w:type="dxa"/>
            <w:gridSpan w:val="3"/>
            <w:vAlign w:val="center"/>
          </w:tcPr>
          <w:p w14:paraId="75CF50C8"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1728" w:type="dxa"/>
            <w:vAlign w:val="center"/>
          </w:tcPr>
          <w:p w14:paraId="2D5B0CE8"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注册资本金</w:t>
            </w:r>
          </w:p>
        </w:tc>
        <w:tc>
          <w:tcPr>
            <w:tcW w:w="2083" w:type="dxa"/>
            <w:gridSpan w:val="2"/>
            <w:vAlign w:val="center"/>
          </w:tcPr>
          <w:p w14:paraId="190AEAB0"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6AE91CCA" w14:textId="77777777">
        <w:trPr>
          <w:cantSplit/>
          <w:trHeight w:val="462"/>
          <w:jc w:val="center"/>
        </w:trPr>
        <w:tc>
          <w:tcPr>
            <w:tcW w:w="1667" w:type="dxa"/>
            <w:vAlign w:val="center"/>
          </w:tcPr>
          <w:p w14:paraId="15939CBD"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成立时间</w:t>
            </w:r>
          </w:p>
        </w:tc>
        <w:tc>
          <w:tcPr>
            <w:tcW w:w="3738" w:type="dxa"/>
            <w:gridSpan w:val="3"/>
            <w:vAlign w:val="center"/>
          </w:tcPr>
          <w:p w14:paraId="5AF0CC6F"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1728" w:type="dxa"/>
            <w:vAlign w:val="center"/>
          </w:tcPr>
          <w:p w14:paraId="62DFACFE"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缴纳社保</w:t>
            </w:r>
          </w:p>
          <w:p w14:paraId="39FC70FA"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人数</w:t>
            </w:r>
          </w:p>
        </w:tc>
        <w:tc>
          <w:tcPr>
            <w:tcW w:w="2083" w:type="dxa"/>
            <w:gridSpan w:val="2"/>
            <w:vAlign w:val="center"/>
          </w:tcPr>
          <w:p w14:paraId="24870575"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2DA88F29" w14:textId="77777777">
        <w:trPr>
          <w:cantSplit/>
          <w:trHeight w:val="462"/>
          <w:jc w:val="center"/>
        </w:trPr>
        <w:tc>
          <w:tcPr>
            <w:tcW w:w="1667" w:type="dxa"/>
            <w:vAlign w:val="center"/>
          </w:tcPr>
          <w:p w14:paraId="0C024F92"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住所</w:t>
            </w:r>
          </w:p>
        </w:tc>
        <w:tc>
          <w:tcPr>
            <w:tcW w:w="7549" w:type="dxa"/>
            <w:gridSpan w:val="6"/>
            <w:vAlign w:val="center"/>
          </w:tcPr>
          <w:p w14:paraId="4FB353F4"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6551370C" w14:textId="77777777">
        <w:trPr>
          <w:trHeight w:val="462"/>
          <w:jc w:val="center"/>
        </w:trPr>
        <w:tc>
          <w:tcPr>
            <w:tcW w:w="1667" w:type="dxa"/>
            <w:vAlign w:val="center"/>
          </w:tcPr>
          <w:p w14:paraId="3688D15E"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法定代表人</w:t>
            </w:r>
          </w:p>
        </w:tc>
        <w:tc>
          <w:tcPr>
            <w:tcW w:w="1198" w:type="dxa"/>
            <w:vAlign w:val="center"/>
          </w:tcPr>
          <w:p w14:paraId="39D4C2D7"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姓名</w:t>
            </w:r>
          </w:p>
        </w:tc>
        <w:tc>
          <w:tcPr>
            <w:tcW w:w="1141" w:type="dxa"/>
            <w:vAlign w:val="center"/>
          </w:tcPr>
          <w:p w14:paraId="324374B8"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1399" w:type="dxa"/>
            <w:vAlign w:val="center"/>
          </w:tcPr>
          <w:p w14:paraId="60E17CAD"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职务</w:t>
            </w:r>
          </w:p>
        </w:tc>
        <w:tc>
          <w:tcPr>
            <w:tcW w:w="1728" w:type="dxa"/>
            <w:vAlign w:val="center"/>
          </w:tcPr>
          <w:p w14:paraId="4578DDC7"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824" w:type="dxa"/>
            <w:vAlign w:val="center"/>
          </w:tcPr>
          <w:p w14:paraId="48E0E878"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电话</w:t>
            </w:r>
          </w:p>
        </w:tc>
        <w:tc>
          <w:tcPr>
            <w:tcW w:w="1259" w:type="dxa"/>
            <w:vAlign w:val="center"/>
          </w:tcPr>
          <w:p w14:paraId="774320E0"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5A467FF6" w14:textId="77777777">
        <w:trPr>
          <w:trHeight w:val="442"/>
          <w:jc w:val="center"/>
        </w:trPr>
        <w:tc>
          <w:tcPr>
            <w:tcW w:w="1667" w:type="dxa"/>
            <w:vAlign w:val="center"/>
          </w:tcPr>
          <w:p w14:paraId="77B9A2FE"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项目负责人</w:t>
            </w:r>
          </w:p>
        </w:tc>
        <w:tc>
          <w:tcPr>
            <w:tcW w:w="1198" w:type="dxa"/>
            <w:vAlign w:val="center"/>
          </w:tcPr>
          <w:p w14:paraId="27AEF019"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姓名</w:t>
            </w:r>
          </w:p>
        </w:tc>
        <w:tc>
          <w:tcPr>
            <w:tcW w:w="1141" w:type="dxa"/>
            <w:vAlign w:val="center"/>
          </w:tcPr>
          <w:p w14:paraId="7D3DB270"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1399" w:type="dxa"/>
            <w:vAlign w:val="center"/>
          </w:tcPr>
          <w:p w14:paraId="42F37E34"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职务</w:t>
            </w:r>
          </w:p>
        </w:tc>
        <w:tc>
          <w:tcPr>
            <w:tcW w:w="1728" w:type="dxa"/>
            <w:vAlign w:val="center"/>
          </w:tcPr>
          <w:p w14:paraId="123D7320"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c>
          <w:tcPr>
            <w:tcW w:w="824" w:type="dxa"/>
            <w:vAlign w:val="center"/>
          </w:tcPr>
          <w:p w14:paraId="5A764B1F"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电话</w:t>
            </w:r>
          </w:p>
        </w:tc>
        <w:tc>
          <w:tcPr>
            <w:tcW w:w="1259" w:type="dxa"/>
            <w:vAlign w:val="center"/>
          </w:tcPr>
          <w:p w14:paraId="072CBC75"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2AC575CF" w14:textId="77777777">
        <w:trPr>
          <w:cantSplit/>
          <w:trHeight w:val="3241"/>
          <w:jc w:val="center"/>
        </w:trPr>
        <w:tc>
          <w:tcPr>
            <w:tcW w:w="1667" w:type="dxa"/>
            <w:vAlign w:val="center"/>
          </w:tcPr>
          <w:p w14:paraId="5DA7E7B1"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简介</w:t>
            </w:r>
          </w:p>
        </w:tc>
        <w:tc>
          <w:tcPr>
            <w:tcW w:w="7549" w:type="dxa"/>
            <w:gridSpan w:val="6"/>
            <w:vAlign w:val="center"/>
          </w:tcPr>
          <w:p w14:paraId="0D705DA7" w14:textId="77777777" w:rsidR="00C64275" w:rsidRDefault="00C64275">
            <w:pPr>
              <w:autoSpaceDE w:val="0"/>
              <w:autoSpaceDN w:val="0"/>
              <w:adjustRightInd w:val="0"/>
              <w:spacing w:line="400" w:lineRule="exact"/>
              <w:jc w:val="center"/>
              <w:rPr>
                <w:rFonts w:ascii="仿宋_GB2312" w:eastAsia="仿宋_GB2312" w:hAnsi="仿宋_GB2312" w:cs="仿宋_GB2312" w:hint="eastAsia"/>
                <w:bCs/>
                <w:kern w:val="0"/>
                <w:sz w:val="28"/>
                <w:szCs w:val="28"/>
              </w:rPr>
            </w:pPr>
          </w:p>
        </w:tc>
      </w:tr>
      <w:tr w:rsidR="00C64275" w14:paraId="56A56318" w14:textId="77777777">
        <w:trPr>
          <w:cantSplit/>
          <w:trHeight w:val="1396"/>
          <w:jc w:val="center"/>
        </w:trPr>
        <w:tc>
          <w:tcPr>
            <w:tcW w:w="1667" w:type="dxa"/>
            <w:vAlign w:val="center"/>
          </w:tcPr>
          <w:p w14:paraId="74454B21"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银行</w:t>
            </w:r>
          </w:p>
          <w:p w14:paraId="21603564"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账号信息</w:t>
            </w:r>
          </w:p>
        </w:tc>
        <w:tc>
          <w:tcPr>
            <w:tcW w:w="7549" w:type="dxa"/>
            <w:gridSpan w:val="6"/>
            <w:vAlign w:val="center"/>
          </w:tcPr>
          <w:p w14:paraId="02ECEF4F" w14:textId="77777777" w:rsidR="00C64275" w:rsidRDefault="00C64275">
            <w:pPr>
              <w:autoSpaceDE w:val="0"/>
              <w:autoSpaceDN w:val="0"/>
              <w:adjustRightInd w:val="0"/>
              <w:spacing w:line="400" w:lineRule="exact"/>
              <w:rPr>
                <w:rFonts w:ascii="仿宋_GB2312" w:eastAsia="仿宋_GB2312" w:hAnsi="仿宋_GB2312" w:cs="仿宋_GB2312" w:hint="eastAsia"/>
                <w:bCs/>
                <w:kern w:val="0"/>
                <w:sz w:val="28"/>
                <w:szCs w:val="28"/>
              </w:rPr>
            </w:pPr>
          </w:p>
        </w:tc>
      </w:tr>
      <w:tr w:rsidR="00C64275" w14:paraId="28496DCC" w14:textId="77777777">
        <w:trPr>
          <w:cantSplit/>
          <w:trHeight w:val="1072"/>
          <w:jc w:val="center"/>
        </w:trPr>
        <w:tc>
          <w:tcPr>
            <w:tcW w:w="1667" w:type="dxa"/>
            <w:vAlign w:val="center"/>
          </w:tcPr>
          <w:p w14:paraId="21D76ECF" w14:textId="77777777" w:rsidR="00C64275" w:rsidRDefault="00000000">
            <w:pPr>
              <w:autoSpaceDE w:val="0"/>
              <w:autoSpaceDN w:val="0"/>
              <w:adjustRightInd w:val="0"/>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备  注</w:t>
            </w:r>
          </w:p>
        </w:tc>
        <w:tc>
          <w:tcPr>
            <w:tcW w:w="7549" w:type="dxa"/>
            <w:gridSpan w:val="6"/>
          </w:tcPr>
          <w:p w14:paraId="60C2B292" w14:textId="77777777" w:rsidR="00C64275" w:rsidRDefault="00C64275">
            <w:pPr>
              <w:autoSpaceDE w:val="0"/>
              <w:autoSpaceDN w:val="0"/>
              <w:adjustRightInd w:val="0"/>
              <w:spacing w:line="400" w:lineRule="exact"/>
              <w:jc w:val="left"/>
              <w:rPr>
                <w:rFonts w:ascii="仿宋_GB2312" w:eastAsia="仿宋_GB2312" w:hAnsi="仿宋_GB2312" w:cs="仿宋_GB2312" w:hint="eastAsia"/>
                <w:bCs/>
                <w:kern w:val="0"/>
                <w:sz w:val="28"/>
                <w:szCs w:val="28"/>
              </w:rPr>
            </w:pPr>
          </w:p>
        </w:tc>
      </w:tr>
    </w:tbl>
    <w:p w14:paraId="2405EE06" w14:textId="77777777" w:rsidR="00C64275" w:rsidRDefault="00C64275">
      <w:pPr>
        <w:rPr>
          <w:rFonts w:ascii="仿宋_GB2312" w:eastAsia="仿宋_GB2312" w:hAnsi="仿宋_GB2312" w:cs="仿宋_GB2312" w:hint="eastAsia"/>
          <w:bCs/>
          <w:kern w:val="0"/>
          <w:sz w:val="32"/>
          <w:szCs w:val="32"/>
        </w:rPr>
      </w:pPr>
    </w:p>
    <w:p w14:paraId="12891787"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单位名称（盖章）：        </w:t>
      </w:r>
    </w:p>
    <w:p w14:paraId="30584420"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负责人或授权代表（签字）：</w:t>
      </w:r>
    </w:p>
    <w:bookmarkEnd w:id="2"/>
    <w:bookmarkEnd w:id="3"/>
    <w:p w14:paraId="453A4E4D" w14:textId="77777777" w:rsidR="00C64275" w:rsidRDefault="00000000">
      <w:pPr>
        <w:jc w:val="left"/>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附件4</w:t>
      </w:r>
    </w:p>
    <w:p w14:paraId="68DAAF2B" w14:textId="77777777" w:rsidR="00C64275" w:rsidRDefault="00000000">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服务团队人员情况表</w:t>
      </w:r>
    </w:p>
    <w:tbl>
      <w:tblPr>
        <w:tblpPr w:leftFromText="180" w:rightFromText="180" w:vertAnchor="text" w:horzAnchor="margin" w:tblpXSpec="center" w:tblpY="5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752"/>
        <w:gridCol w:w="1225"/>
        <w:gridCol w:w="3841"/>
        <w:gridCol w:w="1120"/>
      </w:tblGrid>
      <w:tr w:rsidR="00C64275" w14:paraId="0886B065" w14:textId="77777777">
        <w:trPr>
          <w:cantSplit/>
          <w:trHeight w:val="530"/>
        </w:trPr>
        <w:tc>
          <w:tcPr>
            <w:tcW w:w="817" w:type="dxa"/>
            <w:vMerge w:val="restart"/>
            <w:vAlign w:val="center"/>
          </w:tcPr>
          <w:p w14:paraId="287F049A"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序号</w:t>
            </w:r>
          </w:p>
        </w:tc>
        <w:tc>
          <w:tcPr>
            <w:tcW w:w="1134" w:type="dxa"/>
            <w:vMerge w:val="restart"/>
            <w:vAlign w:val="center"/>
          </w:tcPr>
          <w:p w14:paraId="2BE044B7"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姓名</w:t>
            </w:r>
          </w:p>
        </w:tc>
        <w:tc>
          <w:tcPr>
            <w:tcW w:w="1752" w:type="dxa"/>
            <w:vMerge w:val="restart"/>
            <w:vAlign w:val="center"/>
          </w:tcPr>
          <w:p w14:paraId="55B8DFDE"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在本项目中</w:t>
            </w:r>
          </w:p>
          <w:p w14:paraId="30713B1D"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担任的职务</w:t>
            </w:r>
          </w:p>
        </w:tc>
        <w:tc>
          <w:tcPr>
            <w:tcW w:w="5066" w:type="dxa"/>
            <w:gridSpan w:val="2"/>
            <w:vAlign w:val="center"/>
          </w:tcPr>
          <w:p w14:paraId="02F59DDB"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资格证明</w:t>
            </w:r>
          </w:p>
        </w:tc>
        <w:tc>
          <w:tcPr>
            <w:tcW w:w="1120" w:type="dxa"/>
            <w:vMerge w:val="restart"/>
            <w:vAlign w:val="center"/>
          </w:tcPr>
          <w:p w14:paraId="23B597A1"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备注</w:t>
            </w:r>
          </w:p>
        </w:tc>
      </w:tr>
      <w:tr w:rsidR="00C64275" w14:paraId="55AEECCB" w14:textId="77777777">
        <w:trPr>
          <w:cantSplit/>
          <w:trHeight w:val="603"/>
        </w:trPr>
        <w:tc>
          <w:tcPr>
            <w:tcW w:w="817" w:type="dxa"/>
            <w:vMerge/>
            <w:vAlign w:val="center"/>
          </w:tcPr>
          <w:p w14:paraId="3229BFF3"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134" w:type="dxa"/>
            <w:vMerge/>
            <w:vAlign w:val="center"/>
          </w:tcPr>
          <w:p w14:paraId="06B59C08"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752" w:type="dxa"/>
            <w:vMerge/>
            <w:vAlign w:val="center"/>
          </w:tcPr>
          <w:p w14:paraId="002F8EB7"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225" w:type="dxa"/>
            <w:vAlign w:val="center"/>
          </w:tcPr>
          <w:p w14:paraId="3B82B19C"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专 业</w:t>
            </w:r>
          </w:p>
        </w:tc>
        <w:tc>
          <w:tcPr>
            <w:tcW w:w="3841" w:type="dxa"/>
            <w:vAlign w:val="center"/>
          </w:tcPr>
          <w:p w14:paraId="1FE4912E"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持有证书名称</w:t>
            </w:r>
          </w:p>
        </w:tc>
        <w:tc>
          <w:tcPr>
            <w:tcW w:w="1120" w:type="dxa"/>
            <w:vMerge/>
          </w:tcPr>
          <w:p w14:paraId="1EA25BF8" w14:textId="77777777" w:rsidR="00C64275" w:rsidRDefault="00C64275">
            <w:pPr>
              <w:spacing w:line="400" w:lineRule="exact"/>
              <w:jc w:val="center"/>
              <w:rPr>
                <w:rFonts w:ascii="仿宋_GB2312" w:eastAsia="仿宋_GB2312" w:hAnsi="仿宋_GB2312" w:cs="仿宋_GB2312" w:hint="eastAsia"/>
                <w:bCs/>
                <w:kern w:val="0"/>
                <w:sz w:val="28"/>
                <w:szCs w:val="28"/>
              </w:rPr>
            </w:pPr>
          </w:p>
        </w:tc>
      </w:tr>
      <w:tr w:rsidR="00C64275" w14:paraId="6879AA26" w14:textId="77777777">
        <w:trPr>
          <w:cantSplit/>
          <w:trHeight w:val="800"/>
        </w:trPr>
        <w:tc>
          <w:tcPr>
            <w:tcW w:w="817" w:type="dxa"/>
            <w:vAlign w:val="center"/>
          </w:tcPr>
          <w:p w14:paraId="32BF0E53"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1</w:t>
            </w:r>
          </w:p>
        </w:tc>
        <w:tc>
          <w:tcPr>
            <w:tcW w:w="1134" w:type="dxa"/>
            <w:vAlign w:val="center"/>
          </w:tcPr>
          <w:p w14:paraId="6695532D"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752" w:type="dxa"/>
            <w:vAlign w:val="center"/>
          </w:tcPr>
          <w:p w14:paraId="09A4DB10"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225" w:type="dxa"/>
            <w:vAlign w:val="center"/>
          </w:tcPr>
          <w:p w14:paraId="1474B601"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3841" w:type="dxa"/>
            <w:vAlign w:val="center"/>
          </w:tcPr>
          <w:p w14:paraId="5C76F8E3"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120" w:type="dxa"/>
          </w:tcPr>
          <w:p w14:paraId="5B3702F7" w14:textId="77777777" w:rsidR="00C64275" w:rsidRDefault="00C64275">
            <w:pPr>
              <w:spacing w:line="400" w:lineRule="exact"/>
              <w:jc w:val="center"/>
              <w:rPr>
                <w:rFonts w:ascii="仿宋_GB2312" w:eastAsia="仿宋_GB2312" w:hAnsi="仿宋_GB2312" w:cs="仿宋_GB2312" w:hint="eastAsia"/>
                <w:bCs/>
                <w:kern w:val="0"/>
                <w:sz w:val="28"/>
                <w:szCs w:val="28"/>
              </w:rPr>
            </w:pPr>
          </w:p>
        </w:tc>
      </w:tr>
      <w:tr w:rsidR="00C64275" w14:paraId="53DF2F50" w14:textId="77777777">
        <w:trPr>
          <w:cantSplit/>
          <w:trHeight w:val="800"/>
        </w:trPr>
        <w:tc>
          <w:tcPr>
            <w:tcW w:w="817" w:type="dxa"/>
            <w:vAlign w:val="center"/>
          </w:tcPr>
          <w:p w14:paraId="1E816DA4"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2</w:t>
            </w:r>
          </w:p>
        </w:tc>
        <w:tc>
          <w:tcPr>
            <w:tcW w:w="1134" w:type="dxa"/>
            <w:vAlign w:val="center"/>
          </w:tcPr>
          <w:p w14:paraId="6657ED64"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752" w:type="dxa"/>
            <w:vAlign w:val="center"/>
          </w:tcPr>
          <w:p w14:paraId="563AF3BD"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225" w:type="dxa"/>
            <w:vAlign w:val="center"/>
          </w:tcPr>
          <w:p w14:paraId="2EA56E68"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3841" w:type="dxa"/>
            <w:vAlign w:val="center"/>
          </w:tcPr>
          <w:p w14:paraId="1B894FF8"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120" w:type="dxa"/>
          </w:tcPr>
          <w:p w14:paraId="7DCD9BCE" w14:textId="77777777" w:rsidR="00C64275" w:rsidRDefault="00C64275">
            <w:pPr>
              <w:spacing w:line="400" w:lineRule="exact"/>
              <w:jc w:val="center"/>
              <w:rPr>
                <w:rFonts w:ascii="仿宋_GB2312" w:eastAsia="仿宋_GB2312" w:hAnsi="仿宋_GB2312" w:cs="仿宋_GB2312" w:hint="eastAsia"/>
                <w:bCs/>
                <w:kern w:val="0"/>
                <w:sz w:val="28"/>
                <w:szCs w:val="28"/>
              </w:rPr>
            </w:pPr>
          </w:p>
        </w:tc>
      </w:tr>
      <w:tr w:rsidR="00C64275" w14:paraId="357E85EB" w14:textId="77777777">
        <w:trPr>
          <w:cantSplit/>
          <w:trHeight w:val="800"/>
        </w:trPr>
        <w:tc>
          <w:tcPr>
            <w:tcW w:w="817" w:type="dxa"/>
            <w:vAlign w:val="center"/>
          </w:tcPr>
          <w:p w14:paraId="3426E51B" w14:textId="77777777" w:rsidR="00C64275" w:rsidRDefault="00000000">
            <w:pPr>
              <w:spacing w:line="400" w:lineRule="exact"/>
              <w:jc w:val="center"/>
              <w:rPr>
                <w:rFonts w:ascii="仿宋_GB2312" w:eastAsia="仿宋_GB2312" w:hAnsi="仿宋_GB2312" w:cs="仿宋_GB2312" w:hint="eastAsia"/>
                <w:bCs/>
                <w:kern w:val="0"/>
                <w:sz w:val="28"/>
                <w:szCs w:val="28"/>
              </w:rPr>
            </w:pPr>
            <w:r>
              <w:rPr>
                <w:rFonts w:ascii="仿宋_GB2312" w:eastAsia="仿宋_GB2312" w:hAnsi="仿宋_GB2312" w:cs="仿宋_GB2312" w:hint="eastAsia"/>
                <w:bCs/>
                <w:kern w:val="0"/>
                <w:sz w:val="28"/>
                <w:szCs w:val="28"/>
              </w:rPr>
              <w:t>3</w:t>
            </w:r>
          </w:p>
        </w:tc>
        <w:tc>
          <w:tcPr>
            <w:tcW w:w="1134" w:type="dxa"/>
            <w:vAlign w:val="center"/>
          </w:tcPr>
          <w:p w14:paraId="53301CDE"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752" w:type="dxa"/>
            <w:vAlign w:val="center"/>
          </w:tcPr>
          <w:p w14:paraId="77D0453D"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225" w:type="dxa"/>
            <w:vAlign w:val="center"/>
          </w:tcPr>
          <w:p w14:paraId="0BFD3823"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3841" w:type="dxa"/>
            <w:vAlign w:val="center"/>
          </w:tcPr>
          <w:p w14:paraId="0C5F5DAD" w14:textId="77777777" w:rsidR="00C64275" w:rsidRDefault="00C64275">
            <w:pPr>
              <w:spacing w:line="400" w:lineRule="exact"/>
              <w:jc w:val="center"/>
              <w:rPr>
                <w:rFonts w:ascii="仿宋_GB2312" w:eastAsia="仿宋_GB2312" w:hAnsi="仿宋_GB2312" w:cs="仿宋_GB2312" w:hint="eastAsia"/>
                <w:bCs/>
                <w:kern w:val="0"/>
                <w:sz w:val="28"/>
                <w:szCs w:val="28"/>
              </w:rPr>
            </w:pPr>
          </w:p>
        </w:tc>
        <w:tc>
          <w:tcPr>
            <w:tcW w:w="1120" w:type="dxa"/>
          </w:tcPr>
          <w:p w14:paraId="419969D9" w14:textId="77777777" w:rsidR="00C64275" w:rsidRDefault="00C64275">
            <w:pPr>
              <w:spacing w:line="400" w:lineRule="exact"/>
              <w:jc w:val="center"/>
              <w:rPr>
                <w:rFonts w:ascii="仿宋_GB2312" w:eastAsia="仿宋_GB2312" w:hAnsi="仿宋_GB2312" w:cs="仿宋_GB2312" w:hint="eastAsia"/>
                <w:bCs/>
                <w:kern w:val="0"/>
                <w:sz w:val="28"/>
                <w:szCs w:val="28"/>
              </w:rPr>
            </w:pPr>
          </w:p>
        </w:tc>
      </w:tr>
    </w:tbl>
    <w:p w14:paraId="51E46B47" w14:textId="77777777" w:rsidR="00C64275" w:rsidRDefault="00C64275">
      <w:pPr>
        <w:rPr>
          <w:rFonts w:ascii="仿宋_GB2312" w:eastAsia="仿宋_GB2312" w:hAnsi="仿宋_GB2312" w:cs="仿宋_GB2312" w:hint="eastAsia"/>
          <w:bCs/>
          <w:kern w:val="0"/>
          <w:sz w:val="32"/>
          <w:szCs w:val="32"/>
        </w:rPr>
      </w:pPr>
    </w:p>
    <w:p w14:paraId="42F453A4"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申请人名称（盖章）：        </w:t>
      </w:r>
    </w:p>
    <w:p w14:paraId="3239940B"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负责人或授权代表（签字）：</w:t>
      </w:r>
    </w:p>
    <w:p w14:paraId="65F13F30"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申请日期:</w:t>
      </w:r>
    </w:p>
    <w:p w14:paraId="7312026E" w14:textId="77777777" w:rsidR="00C64275" w:rsidRDefault="00000000">
      <w:pP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br w:type="page"/>
      </w:r>
    </w:p>
    <w:p w14:paraId="14F428AE" w14:textId="77777777" w:rsidR="00C64275" w:rsidRDefault="00000000">
      <w:pPr>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附件5</w:t>
      </w:r>
    </w:p>
    <w:p w14:paraId="75C95248" w14:textId="77777777" w:rsidR="00C64275" w:rsidRDefault="00000000">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业绩一览表</w:t>
      </w:r>
    </w:p>
    <w:p w14:paraId="47668167" w14:textId="77777777" w:rsidR="00C64275" w:rsidRDefault="00000000">
      <w:pPr>
        <w:spacing w:line="560" w:lineRule="exact"/>
        <w:jc w:val="left"/>
      </w:pPr>
      <w:r>
        <w:rPr>
          <w:rFonts w:ascii="仿宋_GB2312" w:eastAsia="仿宋_GB2312" w:hAnsi="仿宋_GB2312" w:cs="仿宋_GB2312" w:hint="eastAsia"/>
          <w:bCs/>
          <w:kern w:val="0"/>
          <w:sz w:val="32"/>
          <w:szCs w:val="32"/>
        </w:rPr>
        <w:t>申请人（盖章）：</w:t>
      </w:r>
    </w:p>
    <w:tbl>
      <w:tblPr>
        <w:tblpPr w:leftFromText="180" w:rightFromText="180" w:vertAnchor="text" w:horzAnchor="margin" w:tblpX="-317" w:tblpY="2"/>
        <w:tblW w:w="90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992"/>
        <w:gridCol w:w="3119"/>
        <w:gridCol w:w="3402"/>
        <w:gridCol w:w="1571"/>
      </w:tblGrid>
      <w:tr w:rsidR="00C64275" w14:paraId="7F006D95" w14:textId="77777777">
        <w:trPr>
          <w:cantSplit/>
          <w:trHeight w:val="600"/>
        </w:trPr>
        <w:tc>
          <w:tcPr>
            <w:tcW w:w="992" w:type="dxa"/>
            <w:vAlign w:val="center"/>
          </w:tcPr>
          <w:p w14:paraId="427F1FF7"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序号</w:t>
            </w:r>
          </w:p>
        </w:tc>
        <w:tc>
          <w:tcPr>
            <w:tcW w:w="3119" w:type="dxa"/>
            <w:vAlign w:val="center"/>
          </w:tcPr>
          <w:p w14:paraId="21FA0E84"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业绩名称</w:t>
            </w:r>
          </w:p>
        </w:tc>
        <w:tc>
          <w:tcPr>
            <w:tcW w:w="3402" w:type="dxa"/>
            <w:vAlign w:val="center"/>
          </w:tcPr>
          <w:p w14:paraId="110B91E2"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主要工作内容</w:t>
            </w:r>
          </w:p>
        </w:tc>
        <w:tc>
          <w:tcPr>
            <w:tcW w:w="1571" w:type="dxa"/>
            <w:tcBorders>
              <w:left w:val="single" w:sz="4" w:space="0" w:color="auto"/>
            </w:tcBorders>
            <w:vAlign w:val="center"/>
          </w:tcPr>
          <w:p w14:paraId="03E839DC"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备注</w:t>
            </w:r>
          </w:p>
        </w:tc>
      </w:tr>
      <w:tr w:rsidR="00C64275" w14:paraId="6FBABB5F" w14:textId="77777777">
        <w:trPr>
          <w:cantSplit/>
          <w:trHeight w:val="600"/>
        </w:trPr>
        <w:tc>
          <w:tcPr>
            <w:tcW w:w="992" w:type="dxa"/>
            <w:vAlign w:val="center"/>
          </w:tcPr>
          <w:p w14:paraId="4E78E3F7"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1</w:t>
            </w:r>
          </w:p>
        </w:tc>
        <w:tc>
          <w:tcPr>
            <w:tcW w:w="3119" w:type="dxa"/>
            <w:vAlign w:val="center"/>
          </w:tcPr>
          <w:p w14:paraId="0ECE57DF"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3402" w:type="dxa"/>
            <w:vAlign w:val="center"/>
          </w:tcPr>
          <w:p w14:paraId="1D0DB106"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1571" w:type="dxa"/>
            <w:tcBorders>
              <w:left w:val="single" w:sz="4" w:space="0" w:color="auto"/>
            </w:tcBorders>
            <w:vAlign w:val="center"/>
          </w:tcPr>
          <w:p w14:paraId="314CF0B2" w14:textId="77777777" w:rsidR="00C64275" w:rsidRDefault="00C64275">
            <w:pPr>
              <w:spacing w:line="400" w:lineRule="exact"/>
              <w:jc w:val="center"/>
              <w:rPr>
                <w:rFonts w:ascii="仿宋_GB2312" w:eastAsia="仿宋_GB2312" w:hAnsi="仿宋_GB2312" w:cs="仿宋_GB2312" w:hint="eastAsia"/>
                <w:bCs/>
                <w:kern w:val="0"/>
                <w:sz w:val="32"/>
                <w:szCs w:val="32"/>
              </w:rPr>
            </w:pPr>
          </w:p>
        </w:tc>
      </w:tr>
      <w:tr w:rsidR="00C64275" w14:paraId="1D2EF38E" w14:textId="77777777">
        <w:trPr>
          <w:cantSplit/>
          <w:trHeight w:val="600"/>
        </w:trPr>
        <w:tc>
          <w:tcPr>
            <w:tcW w:w="992" w:type="dxa"/>
            <w:vAlign w:val="center"/>
          </w:tcPr>
          <w:p w14:paraId="69B31C20"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2</w:t>
            </w:r>
          </w:p>
        </w:tc>
        <w:tc>
          <w:tcPr>
            <w:tcW w:w="3119" w:type="dxa"/>
            <w:vAlign w:val="center"/>
          </w:tcPr>
          <w:p w14:paraId="174AF821"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3402" w:type="dxa"/>
            <w:vAlign w:val="center"/>
          </w:tcPr>
          <w:p w14:paraId="321DD12C"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1571" w:type="dxa"/>
            <w:tcBorders>
              <w:left w:val="single" w:sz="4" w:space="0" w:color="auto"/>
            </w:tcBorders>
            <w:vAlign w:val="center"/>
          </w:tcPr>
          <w:p w14:paraId="3CEE4DE4" w14:textId="77777777" w:rsidR="00C64275" w:rsidRDefault="00C64275">
            <w:pPr>
              <w:spacing w:line="400" w:lineRule="exact"/>
              <w:jc w:val="center"/>
              <w:rPr>
                <w:rFonts w:ascii="仿宋_GB2312" w:eastAsia="仿宋_GB2312" w:hAnsi="仿宋_GB2312" w:cs="仿宋_GB2312" w:hint="eastAsia"/>
                <w:bCs/>
                <w:kern w:val="0"/>
                <w:sz w:val="32"/>
                <w:szCs w:val="32"/>
              </w:rPr>
            </w:pPr>
          </w:p>
        </w:tc>
      </w:tr>
      <w:tr w:rsidR="00C64275" w14:paraId="0B7317F3" w14:textId="77777777">
        <w:trPr>
          <w:cantSplit/>
          <w:trHeight w:val="600"/>
        </w:trPr>
        <w:tc>
          <w:tcPr>
            <w:tcW w:w="992" w:type="dxa"/>
            <w:vAlign w:val="center"/>
          </w:tcPr>
          <w:p w14:paraId="2D424C41"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3</w:t>
            </w:r>
          </w:p>
        </w:tc>
        <w:tc>
          <w:tcPr>
            <w:tcW w:w="3119" w:type="dxa"/>
            <w:vAlign w:val="center"/>
          </w:tcPr>
          <w:p w14:paraId="63741FE5"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3402" w:type="dxa"/>
            <w:vAlign w:val="center"/>
          </w:tcPr>
          <w:p w14:paraId="78F87C90"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1571" w:type="dxa"/>
            <w:tcBorders>
              <w:left w:val="single" w:sz="4" w:space="0" w:color="auto"/>
            </w:tcBorders>
            <w:vAlign w:val="center"/>
          </w:tcPr>
          <w:p w14:paraId="6FCFA17C" w14:textId="77777777" w:rsidR="00C64275" w:rsidRDefault="00C64275">
            <w:pPr>
              <w:spacing w:line="400" w:lineRule="exact"/>
              <w:jc w:val="center"/>
              <w:rPr>
                <w:rFonts w:ascii="仿宋_GB2312" w:eastAsia="仿宋_GB2312" w:hAnsi="仿宋_GB2312" w:cs="仿宋_GB2312" w:hint="eastAsia"/>
                <w:bCs/>
                <w:kern w:val="0"/>
                <w:sz w:val="32"/>
                <w:szCs w:val="32"/>
              </w:rPr>
            </w:pPr>
          </w:p>
        </w:tc>
      </w:tr>
      <w:tr w:rsidR="00C64275" w14:paraId="24C78E84" w14:textId="77777777">
        <w:trPr>
          <w:cantSplit/>
          <w:trHeight w:val="600"/>
        </w:trPr>
        <w:tc>
          <w:tcPr>
            <w:tcW w:w="992" w:type="dxa"/>
            <w:vAlign w:val="center"/>
          </w:tcPr>
          <w:p w14:paraId="596A692B" w14:textId="77777777" w:rsidR="00C64275" w:rsidRDefault="00000000">
            <w:pPr>
              <w:spacing w:line="400" w:lineRule="exact"/>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4</w:t>
            </w:r>
          </w:p>
        </w:tc>
        <w:tc>
          <w:tcPr>
            <w:tcW w:w="3119" w:type="dxa"/>
            <w:vAlign w:val="center"/>
          </w:tcPr>
          <w:p w14:paraId="625170AF"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3402" w:type="dxa"/>
            <w:vAlign w:val="center"/>
          </w:tcPr>
          <w:p w14:paraId="695CD026" w14:textId="77777777" w:rsidR="00C64275" w:rsidRDefault="00C64275">
            <w:pPr>
              <w:spacing w:line="400" w:lineRule="exact"/>
              <w:jc w:val="center"/>
              <w:rPr>
                <w:rFonts w:ascii="仿宋_GB2312" w:eastAsia="仿宋_GB2312" w:hAnsi="仿宋_GB2312" w:cs="仿宋_GB2312" w:hint="eastAsia"/>
                <w:bCs/>
                <w:kern w:val="0"/>
                <w:sz w:val="32"/>
                <w:szCs w:val="32"/>
              </w:rPr>
            </w:pPr>
          </w:p>
        </w:tc>
        <w:tc>
          <w:tcPr>
            <w:tcW w:w="1571" w:type="dxa"/>
            <w:tcBorders>
              <w:left w:val="single" w:sz="4" w:space="0" w:color="auto"/>
            </w:tcBorders>
            <w:vAlign w:val="center"/>
          </w:tcPr>
          <w:p w14:paraId="28AA3532" w14:textId="77777777" w:rsidR="00C64275" w:rsidRDefault="00C64275">
            <w:pPr>
              <w:spacing w:line="400" w:lineRule="exact"/>
              <w:jc w:val="center"/>
              <w:rPr>
                <w:rFonts w:ascii="仿宋_GB2312" w:eastAsia="仿宋_GB2312" w:hAnsi="仿宋_GB2312" w:cs="仿宋_GB2312" w:hint="eastAsia"/>
                <w:bCs/>
                <w:kern w:val="0"/>
                <w:sz w:val="32"/>
                <w:szCs w:val="32"/>
              </w:rPr>
            </w:pPr>
          </w:p>
        </w:tc>
      </w:tr>
    </w:tbl>
    <w:p w14:paraId="16B31F25" w14:textId="77777777" w:rsidR="00C64275" w:rsidRDefault="00000000">
      <w:pPr>
        <w:spacing w:line="560" w:lineRule="exact"/>
        <w:ind w:left="960" w:hangingChars="300" w:hanging="96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备注：请填写3项及以上政府部门和国央企同类供货业绩，并</w:t>
      </w:r>
      <w:proofErr w:type="gramStart"/>
      <w:r>
        <w:rPr>
          <w:rFonts w:ascii="仿宋_GB2312" w:eastAsia="仿宋_GB2312" w:hAnsi="仿宋_GB2312" w:cs="仿宋_GB2312" w:hint="eastAsia"/>
          <w:bCs/>
          <w:kern w:val="0"/>
          <w:sz w:val="32"/>
          <w:szCs w:val="32"/>
        </w:rPr>
        <w:t>附证明</w:t>
      </w:r>
      <w:proofErr w:type="gramEnd"/>
      <w:r>
        <w:rPr>
          <w:rFonts w:ascii="仿宋_GB2312" w:eastAsia="仿宋_GB2312" w:hAnsi="仿宋_GB2312" w:cs="仿宋_GB2312" w:hint="eastAsia"/>
          <w:bCs/>
          <w:kern w:val="0"/>
          <w:sz w:val="32"/>
          <w:szCs w:val="32"/>
        </w:rPr>
        <w:t>材料。</w:t>
      </w:r>
    </w:p>
    <w:p w14:paraId="70BE82F7" w14:textId="77777777" w:rsidR="00C64275" w:rsidRDefault="00C64275">
      <w:pPr>
        <w:pStyle w:val="a0"/>
      </w:pPr>
    </w:p>
    <w:p w14:paraId="57B3243B" w14:textId="77777777" w:rsidR="00C64275" w:rsidRDefault="00C64275"/>
    <w:p w14:paraId="0E81D7DC" w14:textId="77777777" w:rsidR="00C64275" w:rsidRDefault="00C64275">
      <w:pPr>
        <w:pStyle w:val="a0"/>
      </w:pPr>
    </w:p>
    <w:p w14:paraId="2642C008" w14:textId="77777777" w:rsidR="00C64275" w:rsidRDefault="00C64275"/>
    <w:p w14:paraId="69CDB3B8" w14:textId="77777777" w:rsidR="00C64275" w:rsidRDefault="00C64275">
      <w:pPr>
        <w:pStyle w:val="a0"/>
      </w:pPr>
    </w:p>
    <w:p w14:paraId="13747842" w14:textId="77777777" w:rsidR="00C64275" w:rsidRDefault="00C64275"/>
    <w:p w14:paraId="76362A5B" w14:textId="77777777" w:rsidR="00C64275" w:rsidRDefault="00C64275">
      <w:pPr>
        <w:pStyle w:val="a0"/>
      </w:pPr>
    </w:p>
    <w:p w14:paraId="1703CF9C" w14:textId="77777777" w:rsidR="00C64275" w:rsidRDefault="00C64275"/>
    <w:p w14:paraId="0840528A" w14:textId="77777777" w:rsidR="00C64275" w:rsidRDefault="00C64275">
      <w:pPr>
        <w:pStyle w:val="a0"/>
      </w:pPr>
    </w:p>
    <w:p w14:paraId="26AB3AD2" w14:textId="77777777" w:rsidR="00C64275" w:rsidRDefault="00C64275"/>
    <w:p w14:paraId="11FC5718" w14:textId="77777777" w:rsidR="00C64275" w:rsidRDefault="00C64275">
      <w:pPr>
        <w:pStyle w:val="a0"/>
      </w:pPr>
    </w:p>
    <w:p w14:paraId="18A5EE2A" w14:textId="77777777" w:rsidR="00C64275" w:rsidRDefault="00C64275"/>
    <w:p w14:paraId="30AE8ECF" w14:textId="77777777" w:rsidR="00C64275" w:rsidRDefault="00000000">
      <w:pPr>
        <w:pStyle w:val="4"/>
        <w:jc w:val="left"/>
        <w:rPr>
          <w:rFonts w:ascii="黑体" w:eastAsia="黑体" w:hAnsi="黑体" w:cs="黑体" w:hint="eastAsia"/>
          <w:b w:val="0"/>
          <w:bCs/>
          <w:szCs w:val="32"/>
        </w:rPr>
      </w:pPr>
      <w:r>
        <w:rPr>
          <w:rFonts w:ascii="黑体" w:eastAsia="黑体" w:hAnsi="黑体" w:cs="黑体" w:hint="eastAsia"/>
          <w:b w:val="0"/>
          <w:bCs/>
          <w:szCs w:val="32"/>
        </w:rPr>
        <w:lastRenderedPageBreak/>
        <w:t>附件6</w:t>
      </w:r>
    </w:p>
    <w:p w14:paraId="33A974F7" w14:textId="77777777" w:rsidR="00C64275" w:rsidRDefault="00000000">
      <w:pPr>
        <w:pStyle w:val="4"/>
        <w:spacing w:before="0" w:after="0"/>
        <w:rPr>
          <w:rFonts w:ascii="方正小标宋简体" w:eastAsia="方正小标宋简体" w:hAnsi="方正小标宋简体" w:cs="方正小标宋简体" w:hint="eastAsia"/>
          <w:b w:val="0"/>
          <w:bCs/>
          <w:sz w:val="44"/>
          <w:szCs w:val="44"/>
        </w:rPr>
      </w:pPr>
      <w:r>
        <w:rPr>
          <w:rFonts w:ascii="方正小标宋简体" w:eastAsia="方正小标宋简体" w:hAnsi="方正小标宋简体" w:cs="方正小标宋简体" w:hint="eastAsia"/>
          <w:b w:val="0"/>
          <w:bCs/>
          <w:sz w:val="44"/>
          <w:szCs w:val="44"/>
        </w:rPr>
        <w:t>承诺书</w:t>
      </w:r>
    </w:p>
    <w:p w14:paraId="06F8F270" w14:textId="77777777" w:rsidR="00C64275" w:rsidRDefault="00C64275"/>
    <w:p w14:paraId="177969D6" w14:textId="77777777" w:rsidR="00C64275" w:rsidRDefault="00000000">
      <w:pPr>
        <w:spacing w:line="560"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四川省产业投资引导基金有限公司：</w:t>
      </w:r>
    </w:p>
    <w:p w14:paraId="27DE0498" w14:textId="77777777" w:rsidR="00C64275"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我单位详细阅读了贵公司业务系统项目询价文件，并理解其全部内容和要求。经对照，我单位符合询价所列的报名条件，特申请谈判。</w:t>
      </w:r>
    </w:p>
    <w:p w14:paraId="0B630A7F" w14:textId="77777777" w:rsidR="00C64275" w:rsidRDefault="00000000">
      <w:pPr>
        <w:spacing w:line="56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本单位郑重承诺和保证：</w:t>
      </w:r>
    </w:p>
    <w:p w14:paraId="7196645A" w14:textId="77777777" w:rsidR="00C64275"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一、我单位递交的材料所涉及的一切内容和资料均真实、有效，无任何虚假和隐瞒情况。</w:t>
      </w:r>
    </w:p>
    <w:p w14:paraId="3194D612" w14:textId="77777777" w:rsidR="00C64275"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二、截至报名之日：</w:t>
      </w:r>
    </w:p>
    <w:p w14:paraId="35E5304E" w14:textId="77777777" w:rsidR="00C64275" w:rsidRDefault="00000000">
      <w:pPr>
        <w:numPr>
          <w:ilvl w:val="0"/>
          <w:numId w:val="2"/>
        </w:num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我单位经营状况良好，没有处于被有关行政部门禁止或限制开展业务的处罚期内和财产被接管、冻结、破产的状态；</w:t>
      </w:r>
    </w:p>
    <w:p w14:paraId="347AE9EB" w14:textId="77777777" w:rsidR="00C64275" w:rsidRDefault="00000000">
      <w:pPr>
        <w:pStyle w:val="a0"/>
        <w:numPr>
          <w:ilvl w:val="0"/>
          <w:numId w:val="2"/>
        </w:numPr>
        <w:ind w:firstLineChars="200" w:firstLine="640"/>
        <w:rPr>
          <w:rFonts w:ascii="仿宋_GB2312" w:hAnsi="仿宋_GB2312" w:cs="仿宋_GB2312" w:hint="eastAsia"/>
          <w:sz w:val="32"/>
          <w:szCs w:val="32"/>
        </w:rPr>
      </w:pPr>
      <w:r>
        <w:rPr>
          <w:rFonts w:ascii="仿宋_GB2312" w:hAnsi="仿宋_GB2312" w:cs="仿宋_GB2312" w:hint="eastAsia"/>
          <w:sz w:val="32"/>
          <w:szCs w:val="32"/>
        </w:rPr>
        <w:t>具有独立承担民事责任的能力；</w:t>
      </w:r>
    </w:p>
    <w:p w14:paraId="6A6C9E15" w14:textId="77777777" w:rsidR="00C64275" w:rsidRDefault="00000000">
      <w:pPr>
        <w:pStyle w:val="a0"/>
        <w:numPr>
          <w:ilvl w:val="0"/>
          <w:numId w:val="2"/>
        </w:numPr>
        <w:ind w:firstLineChars="200" w:firstLine="640"/>
        <w:rPr>
          <w:rFonts w:ascii="仿宋_GB2312" w:hAnsi="仿宋_GB2312" w:cs="仿宋_GB2312" w:hint="eastAsia"/>
          <w:sz w:val="32"/>
          <w:szCs w:val="32"/>
        </w:rPr>
      </w:pPr>
      <w:r>
        <w:rPr>
          <w:rFonts w:ascii="仿宋_GB2312" w:hAnsi="仿宋_GB2312" w:cs="仿宋_GB2312" w:hint="eastAsia"/>
          <w:sz w:val="32"/>
          <w:szCs w:val="32"/>
        </w:rPr>
        <w:t>具有良好的商业信誉和健全的财务会计制度；</w:t>
      </w:r>
    </w:p>
    <w:p w14:paraId="63F970EE" w14:textId="77777777" w:rsidR="00C64275" w:rsidRDefault="00000000">
      <w:pPr>
        <w:pStyle w:val="a0"/>
        <w:numPr>
          <w:ilvl w:val="0"/>
          <w:numId w:val="2"/>
        </w:numPr>
        <w:ind w:firstLineChars="200" w:firstLine="640"/>
        <w:rPr>
          <w:rFonts w:ascii="仿宋_GB2312" w:hAnsi="仿宋_GB2312" w:cs="仿宋_GB2312" w:hint="eastAsia"/>
          <w:sz w:val="32"/>
          <w:szCs w:val="32"/>
        </w:rPr>
      </w:pPr>
      <w:r>
        <w:rPr>
          <w:rFonts w:ascii="仿宋_GB2312" w:hAnsi="仿宋_GB2312" w:cs="仿宋_GB2312" w:hint="eastAsia"/>
          <w:sz w:val="32"/>
          <w:szCs w:val="32"/>
        </w:rPr>
        <w:t>具有履行合同所必需的设备和专业技术能力；</w:t>
      </w:r>
    </w:p>
    <w:p w14:paraId="736E4A7A" w14:textId="77777777" w:rsidR="00C64275" w:rsidRDefault="00000000">
      <w:pPr>
        <w:pStyle w:val="a0"/>
        <w:numPr>
          <w:ilvl w:val="0"/>
          <w:numId w:val="2"/>
        </w:numPr>
        <w:ind w:firstLineChars="200" w:firstLine="640"/>
        <w:rPr>
          <w:rFonts w:ascii="仿宋_GB2312" w:hAnsi="仿宋_GB2312" w:cs="仿宋_GB2312" w:hint="eastAsia"/>
          <w:sz w:val="32"/>
          <w:szCs w:val="32"/>
        </w:rPr>
      </w:pPr>
      <w:r>
        <w:rPr>
          <w:rFonts w:ascii="仿宋_GB2312" w:hAnsi="仿宋_GB2312" w:cs="仿宋_GB2312" w:hint="eastAsia"/>
          <w:sz w:val="32"/>
          <w:szCs w:val="32"/>
        </w:rPr>
        <w:t>有依法缴纳税收和社会保障资金的良好记录；</w:t>
      </w:r>
    </w:p>
    <w:p w14:paraId="692C195D" w14:textId="77777777" w:rsidR="00C64275" w:rsidRDefault="00000000">
      <w:pPr>
        <w:pStyle w:val="a0"/>
        <w:numPr>
          <w:ilvl w:val="0"/>
          <w:numId w:val="2"/>
        </w:numPr>
        <w:ind w:firstLineChars="200" w:firstLine="640"/>
        <w:rPr>
          <w:rFonts w:ascii="仿宋_GB2312" w:hAnsi="仿宋_GB2312" w:cs="仿宋_GB2312" w:hint="eastAsia"/>
          <w:sz w:val="32"/>
          <w:szCs w:val="32"/>
        </w:rPr>
      </w:pPr>
      <w:r>
        <w:rPr>
          <w:rFonts w:ascii="仿宋_GB2312" w:hAnsi="仿宋_GB2312" w:cs="仿宋_GB2312" w:hint="eastAsia"/>
          <w:sz w:val="32"/>
          <w:szCs w:val="32"/>
        </w:rPr>
        <w:t>法律、行政法规规定的其他条件；</w:t>
      </w:r>
    </w:p>
    <w:p w14:paraId="5BD5E61E" w14:textId="77777777" w:rsidR="00C64275" w:rsidRDefault="00000000">
      <w:pPr>
        <w:numPr>
          <w:ilvl w:val="0"/>
          <w:numId w:val="3"/>
        </w:num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截至报名之日，我单位近三年未被中国政府采购网（www.ccgp.gov.cn）列入政府采购严重违法失信行为记录名单，未在军队采购网（www.plap.mil.cn）军队采购暂停名单处罚范围内或军队采购失信名单禁入处罚期和处罚范</w:t>
      </w:r>
      <w:r>
        <w:rPr>
          <w:rFonts w:ascii="仿宋_GB2312" w:eastAsia="仿宋_GB2312" w:hAnsi="仿宋_GB2312" w:cs="仿宋_GB2312" w:hint="eastAsia"/>
          <w:color w:val="000000" w:themeColor="text1"/>
          <w:sz w:val="32"/>
          <w:szCs w:val="32"/>
        </w:rPr>
        <w:lastRenderedPageBreak/>
        <w:t>围内，以及未被“信用中国”（www.creditchina.gov.cn）列入严重失信主体名单或国家企业信用信息公示系统（www.gsxt.gov.cn）列入严重违法失信名单（处罚期内）。</w:t>
      </w:r>
    </w:p>
    <w:p w14:paraId="37E9E4DD" w14:textId="77777777" w:rsidR="00C64275" w:rsidRDefault="00000000">
      <w:pPr>
        <w:numPr>
          <w:ilvl w:val="0"/>
          <w:numId w:val="3"/>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参加本次采购活动前三年内，本供应商、现任法定代表人或主要负责人无行贿犯罪记录。</w:t>
      </w:r>
    </w:p>
    <w:p w14:paraId="22FDD591" w14:textId="77777777" w:rsidR="00C64275" w:rsidRDefault="00000000">
      <w:pPr>
        <w:numPr>
          <w:ilvl w:val="0"/>
          <w:numId w:val="3"/>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在参加本次采购活动前三年内，在经营活动中没有重大违法记录。</w:t>
      </w:r>
    </w:p>
    <w:p w14:paraId="7EF6E900" w14:textId="77777777" w:rsidR="00C6427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完全接受和满足本项目谈判文件中规定的实质性要求，如对谈判文件有异议，已经在递交响应文件截止时间届满前依法进行维权救济，不存在对谈判文件有异议的同时又参加询价以求侥幸成交或者为实现其他非法目的的行为。</w:t>
      </w:r>
    </w:p>
    <w:p w14:paraId="61559038" w14:textId="77777777" w:rsidR="00C6427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七、在参加本次采购活动中，不存在与单位负责人为同一人或者存在直接控股、管理关系的其他供应商参与同一合同项下的政府采购活动的行为。</w:t>
      </w:r>
    </w:p>
    <w:p w14:paraId="2A8AB1DA" w14:textId="77777777" w:rsidR="00C6427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八、在参加本次采购活动中，不存在和其他供应商在同一合同项下的采购项目中，同时委托同一个自然人、同一家庭的人员、同一单位的人员作为代理人的行为。</w:t>
      </w:r>
    </w:p>
    <w:p w14:paraId="25D5B530" w14:textId="77777777" w:rsidR="00C6427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九、如果有《四川省政府采购当事人诚信管理办法》（</w:t>
      </w:r>
      <w:proofErr w:type="gramStart"/>
      <w:r>
        <w:rPr>
          <w:rFonts w:ascii="仿宋_GB2312" w:eastAsia="仿宋_GB2312" w:hAnsi="仿宋_GB2312" w:cs="仿宋_GB2312" w:hint="eastAsia"/>
          <w:sz w:val="32"/>
          <w:szCs w:val="32"/>
        </w:rPr>
        <w:t>川财采</w:t>
      </w:r>
      <w:proofErr w:type="gramEnd"/>
      <w:r>
        <w:rPr>
          <w:rFonts w:ascii="仿宋_GB2312" w:eastAsia="仿宋_GB2312" w:hAnsi="仿宋_GB2312" w:cs="仿宋_GB2312" w:hint="eastAsia"/>
          <w:sz w:val="32"/>
          <w:szCs w:val="32"/>
        </w:rPr>
        <w:t>[2015]33号）规定的记入诚信档案的失信行为，将在响应文件中全面如实反映。</w:t>
      </w:r>
    </w:p>
    <w:p w14:paraId="1294C6BC" w14:textId="77777777" w:rsidR="00C6427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十、如本项目询价采购过程中需要提供样品，则我公司提供的样品即为成交后将要提供的成交产品，我公司对提供样品的性能和质量负责，因样品存在缺陷或者不符合采购文</w:t>
      </w:r>
      <w:r>
        <w:rPr>
          <w:rFonts w:ascii="仿宋_GB2312" w:eastAsia="仿宋_GB2312" w:hAnsi="仿宋_GB2312" w:cs="仿宋_GB2312" w:hint="eastAsia"/>
          <w:sz w:val="32"/>
          <w:szCs w:val="32"/>
        </w:rPr>
        <w:lastRenderedPageBreak/>
        <w:t>件要求导致未能成交的，我公司愿意承担相应不利后果。</w:t>
      </w:r>
    </w:p>
    <w:p w14:paraId="7098DB08" w14:textId="77777777" w:rsidR="00C64275"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若我单位中选，将坚持客观独立、公正执业、诚实守信、勤勉尽责，积极服务并保证工作质量。</w:t>
      </w:r>
    </w:p>
    <w:p w14:paraId="3317BFB6" w14:textId="77777777" w:rsidR="00C64275" w:rsidRDefault="00C64275">
      <w:pPr>
        <w:spacing w:line="520" w:lineRule="exact"/>
        <w:ind w:firstLineChars="200" w:firstLine="640"/>
        <w:jc w:val="left"/>
        <w:rPr>
          <w:rFonts w:ascii="仿宋_GB2312" w:eastAsia="仿宋_GB2312" w:hAnsi="仿宋_GB2312" w:cs="仿宋_GB2312" w:hint="eastAsia"/>
          <w:color w:val="000000" w:themeColor="text1"/>
          <w:kern w:val="0"/>
          <w:sz w:val="32"/>
          <w:szCs w:val="32"/>
        </w:rPr>
      </w:pPr>
    </w:p>
    <w:p w14:paraId="3122820F" w14:textId="77777777" w:rsidR="00C64275" w:rsidRDefault="00C64275">
      <w:pPr>
        <w:pStyle w:val="a0"/>
        <w:rPr>
          <w:rFonts w:ascii="仿宋_GB2312" w:hAnsi="仿宋_GB2312" w:cs="仿宋_GB2312" w:hint="eastAsia"/>
          <w:color w:val="000000" w:themeColor="text1"/>
          <w:kern w:val="0"/>
          <w:sz w:val="32"/>
          <w:szCs w:val="32"/>
        </w:rPr>
      </w:pPr>
    </w:p>
    <w:p w14:paraId="13E4443B" w14:textId="77777777" w:rsidR="00C64275" w:rsidRDefault="00C64275"/>
    <w:p w14:paraId="371A498D" w14:textId="77777777" w:rsidR="00C64275" w:rsidRDefault="00000000">
      <w:pPr>
        <w:spacing w:line="520"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供应商名称（盖章）：</w:t>
      </w:r>
    </w:p>
    <w:p w14:paraId="06846FF5" w14:textId="77777777" w:rsidR="00C64275" w:rsidRDefault="00000000">
      <w:pPr>
        <w:spacing w:line="520"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法定代表人（签章）：</w:t>
      </w:r>
    </w:p>
    <w:p w14:paraId="21C7B34B" w14:textId="77777777" w:rsidR="00C64275" w:rsidRDefault="00000000">
      <w:pPr>
        <w:spacing w:line="520" w:lineRule="exact"/>
        <w:ind w:firstLineChars="1750" w:firstLine="5600"/>
        <w:rPr>
          <w:rFonts w:ascii="仿宋_GB2312" w:eastAsia="仿宋_GB2312" w:hAnsi="仿宋_GB2312" w:cs="仿宋_GB2312" w:hint="eastAsia"/>
          <w:color w:val="000000" w:themeColor="text1"/>
          <w:sz w:val="32"/>
          <w:szCs w:val="32"/>
        </w:rPr>
        <w:sectPr w:rsidR="00C64275">
          <w:footerReference w:type="even" r:id="rId8"/>
          <w:footerReference w:type="default" r:id="rId9"/>
          <w:footerReference w:type="first" r:id="rId10"/>
          <w:pgSz w:w="11906" w:h="16838"/>
          <w:pgMar w:top="1440" w:right="1800" w:bottom="1440" w:left="1800" w:header="851" w:footer="992" w:gutter="0"/>
          <w:cols w:space="720"/>
          <w:docGrid w:type="lines" w:linePitch="312"/>
        </w:sectPr>
      </w:pPr>
      <w:r>
        <w:rPr>
          <w:rFonts w:ascii="仿宋_GB2312" w:eastAsia="仿宋_GB2312" w:hAnsi="仿宋_GB2312" w:cs="仿宋_GB2312" w:hint="eastAsia"/>
          <w:color w:val="000000" w:themeColor="text1"/>
          <w:sz w:val="32"/>
          <w:szCs w:val="32"/>
        </w:rPr>
        <w:t>年   月   日</w:t>
      </w:r>
      <w:bookmarkStart w:id="4" w:name="_Toc370389417"/>
    </w:p>
    <w:bookmarkEnd w:id="4"/>
    <w:p w14:paraId="0535FAF3" w14:textId="77777777" w:rsidR="00C64275" w:rsidRDefault="00000000">
      <w:pPr>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lastRenderedPageBreak/>
        <w:t>采购合同（模版）</w:t>
      </w:r>
    </w:p>
    <w:p w14:paraId="02E8E052" w14:textId="77777777" w:rsidR="00C64275" w:rsidRDefault="00000000">
      <w:pPr>
        <w:spacing w:line="52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p>
    <w:p w14:paraId="3AF26B6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四川省产业投资引导基金有限公司</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（简称：甲方）</w:t>
      </w:r>
      <w:r>
        <w:rPr>
          <w:rFonts w:ascii="Times New Roman" w:eastAsia="仿宋_GB2312" w:hAnsi="Times New Roman" w:cs="Times New Roman"/>
          <w:color w:val="000000" w:themeColor="text1"/>
          <w:sz w:val="32"/>
          <w:szCs w:val="32"/>
        </w:rPr>
        <w:t xml:space="preserve"> </w:t>
      </w:r>
    </w:p>
    <w:p w14:paraId="011012F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XX</w:t>
      </w:r>
      <w:r>
        <w:rPr>
          <w:rFonts w:ascii="Times New Roman" w:eastAsia="仿宋_GB2312" w:hAnsi="Times New Roman" w:cs="Times New Roman"/>
          <w:color w:val="000000" w:themeColor="text1"/>
          <w:sz w:val="32"/>
          <w:szCs w:val="32"/>
        </w:rPr>
        <w:t>公司</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（简称：乙方）</w:t>
      </w:r>
      <w:r>
        <w:rPr>
          <w:rFonts w:ascii="Times New Roman" w:eastAsia="仿宋_GB2312" w:hAnsi="Times New Roman" w:cs="Times New Roman"/>
          <w:color w:val="000000" w:themeColor="text1"/>
          <w:sz w:val="32"/>
          <w:szCs w:val="32"/>
        </w:rPr>
        <w:t xml:space="preserve"> </w:t>
      </w:r>
    </w:p>
    <w:p w14:paraId="60B33F9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合同编号：</w:t>
      </w:r>
      <w:r>
        <w:rPr>
          <w:rFonts w:ascii="Times New Roman" w:eastAsia="仿宋_GB2312" w:hAnsi="Times New Roman" w:cs="Times New Roman"/>
          <w:color w:val="000000" w:themeColor="text1"/>
          <w:sz w:val="32"/>
          <w:szCs w:val="32"/>
        </w:rPr>
        <w:t xml:space="preserve"> </w:t>
      </w:r>
    </w:p>
    <w:p w14:paraId="579BDC8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签订日期：</w:t>
      </w:r>
      <w:r>
        <w:rPr>
          <w:rFonts w:ascii="Times New Roman" w:eastAsia="仿宋_GB2312" w:hAnsi="Times New Roman" w:cs="Times New Roman"/>
          <w:color w:val="000000" w:themeColor="text1"/>
          <w:sz w:val="32"/>
          <w:szCs w:val="32"/>
        </w:rPr>
        <w:t xml:space="preserve"> </w:t>
      </w:r>
    </w:p>
    <w:p w14:paraId="1168D7D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签订地点：</w:t>
      </w:r>
      <w:r>
        <w:rPr>
          <w:rFonts w:ascii="Times New Roman" w:eastAsia="仿宋_GB2312" w:hAnsi="Times New Roman" w:cs="Times New Roman"/>
          <w:color w:val="000000" w:themeColor="text1"/>
          <w:sz w:val="32"/>
          <w:szCs w:val="32"/>
        </w:rPr>
        <w:t xml:space="preserve">  </w:t>
      </w:r>
    </w:p>
    <w:p w14:paraId="7E2D9CB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保密信息</w:t>
      </w:r>
      <w:r>
        <w:rPr>
          <w:rFonts w:ascii="Times New Roman" w:eastAsia="仿宋_GB2312" w:hAnsi="Times New Roman" w:cs="Times New Roman"/>
          <w:color w:val="000000" w:themeColor="text1"/>
          <w:sz w:val="32"/>
          <w:szCs w:val="32"/>
        </w:rPr>
        <w:t xml:space="preserve"> </w:t>
      </w:r>
    </w:p>
    <w:p w14:paraId="36E2D0A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甲乙双方本着互惠互利、共同发展原则，依据中华人民共和国有关法律法规的规定，甲、乙双方在平等、自愿、协商一致的基础上，就甲方向乙方购买品牌车辆（以下简称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车辆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）事宜，订立本合同（以下简称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本合同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），以资共同信守。</w:t>
      </w:r>
      <w:r>
        <w:rPr>
          <w:rFonts w:ascii="Times New Roman" w:eastAsia="仿宋_GB2312" w:hAnsi="Times New Roman" w:cs="Times New Roman"/>
          <w:color w:val="000000" w:themeColor="text1"/>
          <w:sz w:val="32"/>
          <w:szCs w:val="32"/>
        </w:rPr>
        <w:t xml:space="preserve"> </w:t>
      </w:r>
    </w:p>
    <w:p w14:paraId="366AA5E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 </w:t>
      </w:r>
    </w:p>
    <w:p w14:paraId="346B5A99"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车辆基本信息</w:t>
      </w:r>
      <w:r>
        <w:rPr>
          <w:rFonts w:ascii="Times New Roman" w:eastAsia="仿宋_GB2312" w:hAnsi="Times New Roman" w:cs="Times New Roman"/>
          <w:color w:val="000000" w:themeColor="text1"/>
          <w:sz w:val="32"/>
          <w:szCs w:val="32"/>
        </w:rPr>
        <w:t xml:space="preserve"> </w:t>
      </w:r>
    </w:p>
    <w:p w14:paraId="157F649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1.1 </w:t>
      </w:r>
    </w:p>
    <w:p w14:paraId="5342D9D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本合同项下乙方拟向甲方采购的车辆信息如下：</w:t>
      </w:r>
      <w:r>
        <w:rPr>
          <w:rFonts w:ascii="Times New Roman" w:eastAsia="仿宋_GB2312" w:hAnsi="Times New Roman" w:cs="Times New Roman"/>
          <w:color w:val="000000" w:themeColor="text1"/>
          <w:sz w:val="32"/>
          <w:szCs w:val="32"/>
        </w:rPr>
        <w:t xml:space="preserve"> </w:t>
      </w:r>
    </w:p>
    <w:p w14:paraId="46ACA11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品牌</w:t>
      </w:r>
      <w:r>
        <w:rPr>
          <w:rFonts w:ascii="Times New Roman" w:eastAsia="仿宋_GB2312" w:hAnsi="Times New Roman" w:cs="Times New Roman"/>
          <w:color w:val="000000" w:themeColor="text1"/>
          <w:sz w:val="32"/>
          <w:szCs w:val="32"/>
        </w:rPr>
        <w:t xml:space="preserve"> </w:t>
      </w:r>
    </w:p>
    <w:p w14:paraId="67ABE25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车型</w:t>
      </w:r>
      <w:r>
        <w:rPr>
          <w:rFonts w:ascii="Times New Roman" w:eastAsia="仿宋_GB2312" w:hAnsi="Times New Roman" w:cs="Times New Roman"/>
          <w:color w:val="000000" w:themeColor="text1"/>
          <w:sz w:val="32"/>
          <w:szCs w:val="32"/>
        </w:rPr>
        <w:t xml:space="preserve"> </w:t>
      </w:r>
    </w:p>
    <w:p w14:paraId="4817034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颜色</w:t>
      </w:r>
      <w:r>
        <w:rPr>
          <w:rFonts w:ascii="Times New Roman" w:eastAsia="仿宋_GB2312" w:hAnsi="Times New Roman" w:cs="Times New Roman"/>
          <w:color w:val="000000" w:themeColor="text1"/>
          <w:sz w:val="32"/>
          <w:szCs w:val="32"/>
        </w:rPr>
        <w:t xml:space="preserve"> </w:t>
      </w:r>
    </w:p>
    <w:p w14:paraId="35E6060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配置</w:t>
      </w:r>
      <w:r>
        <w:rPr>
          <w:rFonts w:ascii="Times New Roman" w:eastAsia="仿宋_GB2312" w:hAnsi="Times New Roman" w:cs="Times New Roman"/>
          <w:color w:val="000000" w:themeColor="text1"/>
          <w:sz w:val="32"/>
          <w:szCs w:val="32"/>
        </w:rPr>
        <w:t xml:space="preserve"> </w:t>
      </w:r>
    </w:p>
    <w:p w14:paraId="5480F8D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数量（台）</w:t>
      </w:r>
      <w:r>
        <w:rPr>
          <w:rFonts w:ascii="Times New Roman" w:eastAsia="仿宋_GB2312" w:hAnsi="Times New Roman" w:cs="Times New Roman"/>
          <w:color w:val="000000" w:themeColor="text1"/>
          <w:sz w:val="32"/>
          <w:szCs w:val="32"/>
        </w:rPr>
        <w:t xml:space="preserve"> </w:t>
      </w:r>
    </w:p>
    <w:p w14:paraId="72D7AEA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单价（元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p>
    <w:p w14:paraId="5753B58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预</w:t>
      </w:r>
      <w:proofErr w:type="gramStart"/>
      <w:r>
        <w:rPr>
          <w:rFonts w:ascii="Times New Roman" w:eastAsia="仿宋_GB2312" w:hAnsi="Times New Roman" w:cs="Times New Roman"/>
          <w:color w:val="000000" w:themeColor="text1"/>
          <w:sz w:val="32"/>
          <w:szCs w:val="32"/>
        </w:rPr>
        <w:t>扣国补金额</w:t>
      </w:r>
      <w:proofErr w:type="gramEnd"/>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p>
    <w:p w14:paraId="4168B25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预</w:t>
      </w:r>
      <w:proofErr w:type="gramStart"/>
      <w:r>
        <w:rPr>
          <w:rFonts w:ascii="Times New Roman" w:eastAsia="仿宋_GB2312" w:hAnsi="Times New Roman" w:cs="Times New Roman"/>
          <w:color w:val="000000" w:themeColor="text1"/>
          <w:sz w:val="32"/>
          <w:szCs w:val="32"/>
        </w:rPr>
        <w:t>扣地补金额</w:t>
      </w:r>
      <w:proofErr w:type="gramEnd"/>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p>
    <w:p w14:paraId="688DD44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 </w:t>
      </w:r>
    </w:p>
    <w:p w14:paraId="24163FA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保证金</w:t>
      </w:r>
      <w:r>
        <w:rPr>
          <w:rFonts w:ascii="Times New Roman" w:eastAsia="仿宋_GB2312" w:hAnsi="Times New Roman" w:cs="Times New Roman"/>
          <w:color w:val="000000" w:themeColor="text1"/>
          <w:sz w:val="32"/>
          <w:szCs w:val="32"/>
        </w:rPr>
        <w:t xml:space="preserve"> </w:t>
      </w:r>
    </w:p>
    <w:p w14:paraId="0494AD8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2.1 </w:t>
      </w:r>
    </w:p>
    <w:p w14:paraId="56D2E9C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履约保证金</w:t>
      </w:r>
      <w:r>
        <w:rPr>
          <w:rFonts w:ascii="Times New Roman" w:eastAsia="仿宋_GB2312" w:hAnsi="Times New Roman" w:cs="Times New Roman"/>
          <w:color w:val="000000" w:themeColor="text1"/>
          <w:sz w:val="32"/>
          <w:szCs w:val="32"/>
        </w:rPr>
        <w:t xml:space="preserve"> </w:t>
      </w:r>
    </w:p>
    <w:p w14:paraId="745FD5F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2.1.1 </w:t>
      </w:r>
      <w:r>
        <w:rPr>
          <w:rFonts w:ascii="Times New Roman" w:eastAsia="仿宋_GB2312" w:hAnsi="Times New Roman" w:cs="Times New Roman"/>
          <w:color w:val="000000" w:themeColor="text1"/>
          <w:sz w:val="32"/>
          <w:szCs w:val="32"/>
        </w:rPr>
        <w:t>甲方在此确认，本合同签订后</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日内向乙方指定银行账户支付总额人民币</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元作为保证金。</w:t>
      </w:r>
    </w:p>
    <w:p w14:paraId="1BA0D1B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 </w:t>
      </w:r>
    </w:p>
    <w:p w14:paraId="039ABAC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购车价款及支付方式</w:t>
      </w:r>
      <w:r>
        <w:rPr>
          <w:rFonts w:ascii="Times New Roman" w:eastAsia="仿宋_GB2312" w:hAnsi="Times New Roman" w:cs="Times New Roman"/>
          <w:color w:val="000000" w:themeColor="text1"/>
          <w:sz w:val="32"/>
          <w:szCs w:val="32"/>
        </w:rPr>
        <w:t xml:space="preserve"> </w:t>
      </w:r>
    </w:p>
    <w:p w14:paraId="61FCB8A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3.1 </w:t>
      </w:r>
    </w:p>
    <w:p w14:paraId="37443C9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购车价款</w:t>
      </w:r>
      <w:r>
        <w:rPr>
          <w:rFonts w:ascii="Times New Roman" w:eastAsia="仿宋_GB2312" w:hAnsi="Times New Roman" w:cs="Times New Roman"/>
          <w:color w:val="000000" w:themeColor="text1"/>
          <w:sz w:val="32"/>
          <w:szCs w:val="32"/>
        </w:rPr>
        <w:t xml:space="preserve"> </w:t>
      </w:r>
    </w:p>
    <w:p w14:paraId="4FD4BAC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3.1.1 </w:t>
      </w:r>
      <w:r>
        <w:rPr>
          <w:rFonts w:ascii="Times New Roman" w:eastAsia="仿宋_GB2312" w:hAnsi="Times New Roman" w:cs="Times New Roman"/>
          <w:color w:val="000000" w:themeColor="text1"/>
          <w:sz w:val="32"/>
          <w:szCs w:val="32"/>
        </w:rPr>
        <w:t>本合同项下乙方应向甲方支付的车辆购买单价为人民币</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台（含</w:t>
      </w:r>
      <w:r>
        <w:rPr>
          <w:rFonts w:ascii="Times New Roman" w:eastAsia="仿宋_GB2312" w:hAnsi="Times New Roman" w:cs="Times New Roman"/>
          <w:color w:val="000000" w:themeColor="text1"/>
          <w:sz w:val="32"/>
          <w:szCs w:val="32"/>
        </w:rPr>
        <w:t xml:space="preserve">13% </w:t>
      </w:r>
      <w:r>
        <w:rPr>
          <w:rFonts w:ascii="Times New Roman" w:eastAsia="仿宋_GB2312" w:hAnsi="Times New Roman" w:cs="Times New Roman"/>
          <w:color w:val="000000" w:themeColor="text1"/>
          <w:sz w:val="32"/>
          <w:szCs w:val="32"/>
        </w:rPr>
        <w:t>税），即本合同项下乙方需向甲方支付的总价款为人民币（含</w:t>
      </w: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color w:val="000000" w:themeColor="text1"/>
          <w:sz w:val="32"/>
          <w:szCs w:val="32"/>
        </w:rPr>
        <w:t>税）：</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元（大写：</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元整），其中不含税金额为</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 xml:space="preserve"> </w:t>
      </w:r>
    </w:p>
    <w:p w14:paraId="2F0F3DC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3.1.2 </w:t>
      </w:r>
      <w:r>
        <w:rPr>
          <w:rFonts w:ascii="Times New Roman" w:eastAsia="仿宋_GB2312" w:hAnsi="Times New Roman" w:cs="Times New Roman"/>
          <w:color w:val="000000" w:themeColor="text1"/>
          <w:sz w:val="32"/>
          <w:szCs w:val="32"/>
        </w:rPr>
        <w:t>上述购车单价按照国家补贴</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台、上牌地</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市的地方补贴</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台进行预扣。</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甲方应按照已方要求向乙方提供相应的</w:t>
      </w:r>
      <w:proofErr w:type="gramStart"/>
      <w:r>
        <w:rPr>
          <w:rFonts w:ascii="Times New Roman" w:eastAsia="仿宋_GB2312" w:hAnsi="Times New Roman" w:cs="Times New Roman"/>
          <w:color w:val="000000" w:themeColor="text1"/>
          <w:sz w:val="32"/>
          <w:szCs w:val="32"/>
        </w:rPr>
        <w:t>国补资料</w:t>
      </w:r>
      <w:proofErr w:type="gramEnd"/>
      <w:r>
        <w:rPr>
          <w:rFonts w:ascii="Times New Roman" w:eastAsia="仿宋_GB2312" w:hAnsi="Times New Roman" w:cs="Times New Roman"/>
          <w:color w:val="000000" w:themeColor="text1"/>
          <w:sz w:val="32"/>
          <w:szCs w:val="32"/>
        </w:rPr>
        <w:t>并配合已方</w:t>
      </w:r>
      <w:proofErr w:type="gramStart"/>
      <w:r>
        <w:rPr>
          <w:rFonts w:ascii="Times New Roman" w:eastAsia="仿宋_GB2312" w:hAnsi="Times New Roman" w:cs="Times New Roman"/>
          <w:color w:val="000000" w:themeColor="text1"/>
          <w:sz w:val="32"/>
          <w:szCs w:val="32"/>
        </w:rPr>
        <w:t>申领国补</w:t>
      </w:r>
      <w:proofErr w:type="gramEnd"/>
      <w:r>
        <w:rPr>
          <w:rFonts w:ascii="Times New Roman" w:eastAsia="仿宋_GB2312" w:hAnsi="Times New Roman" w:cs="Times New Roman"/>
          <w:color w:val="000000" w:themeColor="text1"/>
          <w:sz w:val="32"/>
          <w:szCs w:val="32"/>
        </w:rPr>
        <w:t xml:space="preserve"> </w:t>
      </w:r>
    </w:p>
    <w:p w14:paraId="76C236C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3.1.3 </w:t>
      </w:r>
      <w:r>
        <w:rPr>
          <w:rFonts w:ascii="Times New Roman" w:eastAsia="仿宋_GB2312" w:hAnsi="Times New Roman" w:cs="Times New Roman"/>
          <w:color w:val="000000" w:themeColor="text1"/>
          <w:sz w:val="32"/>
          <w:szCs w:val="32"/>
        </w:rPr>
        <w:t>上述购车价格均为</w:t>
      </w:r>
      <w:proofErr w:type="gramStart"/>
      <w:r>
        <w:rPr>
          <w:rFonts w:ascii="Times New Roman" w:eastAsia="仿宋_GB2312" w:hAnsi="Times New Roman" w:cs="Times New Roman"/>
          <w:color w:val="000000" w:themeColor="text1"/>
          <w:sz w:val="32"/>
          <w:szCs w:val="32"/>
        </w:rPr>
        <w:t>裸</w:t>
      </w:r>
      <w:proofErr w:type="gramEnd"/>
      <w:r>
        <w:rPr>
          <w:rFonts w:ascii="Times New Roman" w:eastAsia="仿宋_GB2312" w:hAnsi="Times New Roman" w:cs="Times New Roman"/>
          <w:color w:val="000000" w:themeColor="text1"/>
          <w:sz w:val="32"/>
          <w:szCs w:val="32"/>
        </w:rPr>
        <w:t>车价（含增值税），除此之外不包括任何其他费用，如车辆购置税、上牌费用、运输费用、保险</w:t>
      </w:r>
      <w:r>
        <w:rPr>
          <w:rFonts w:ascii="Times New Roman" w:eastAsia="仿宋_GB2312" w:hAnsi="Times New Roman" w:cs="Times New Roman"/>
          <w:color w:val="000000" w:themeColor="text1"/>
          <w:sz w:val="32"/>
          <w:szCs w:val="32"/>
        </w:rPr>
        <w:lastRenderedPageBreak/>
        <w:t>费用等。</w:t>
      </w:r>
      <w:r>
        <w:rPr>
          <w:rFonts w:ascii="Times New Roman" w:eastAsia="仿宋_GB2312" w:hAnsi="Times New Roman" w:cs="Times New Roman"/>
          <w:color w:val="000000" w:themeColor="text1"/>
          <w:sz w:val="32"/>
          <w:szCs w:val="32"/>
        </w:rPr>
        <w:t xml:space="preserve"> </w:t>
      </w:r>
    </w:p>
    <w:p w14:paraId="13BBC28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3.2 </w:t>
      </w:r>
    </w:p>
    <w:p w14:paraId="2521F62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支付方式</w:t>
      </w:r>
      <w:r>
        <w:rPr>
          <w:rFonts w:ascii="Times New Roman" w:eastAsia="仿宋_GB2312" w:hAnsi="Times New Roman" w:cs="Times New Roman"/>
          <w:color w:val="000000" w:themeColor="text1"/>
          <w:sz w:val="32"/>
          <w:szCs w:val="32"/>
        </w:rPr>
        <w:t xml:space="preserve"> </w:t>
      </w:r>
    </w:p>
    <w:p w14:paraId="22EE0D5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3.2.1 </w:t>
      </w:r>
      <w:r>
        <w:rPr>
          <w:rFonts w:ascii="Times New Roman" w:eastAsia="仿宋_GB2312" w:hAnsi="Times New Roman" w:cs="Times New Roman"/>
          <w:color w:val="000000" w:themeColor="text1"/>
          <w:sz w:val="32"/>
          <w:szCs w:val="32"/>
        </w:rPr>
        <w:t>本合同项下车辆的购买价款按照以下第</w:t>
      </w:r>
      <w:r>
        <w:rPr>
          <w:rFonts w:ascii="Times New Roman" w:eastAsia="仿宋_GB2312" w:hAnsi="Times New Roman" w:cs="Times New Roman"/>
          <w:color w:val="000000" w:themeColor="text1"/>
          <w:sz w:val="32"/>
          <w:szCs w:val="32"/>
        </w:rPr>
        <w:t xml:space="preserve"> ① </w:t>
      </w:r>
      <w:r>
        <w:rPr>
          <w:rFonts w:ascii="Times New Roman" w:eastAsia="仿宋_GB2312" w:hAnsi="Times New Roman" w:cs="Times New Roman"/>
          <w:color w:val="000000" w:themeColor="text1"/>
          <w:sz w:val="32"/>
          <w:szCs w:val="32"/>
        </w:rPr>
        <w:t>种方式支付：</w:t>
      </w:r>
      <w:r>
        <w:rPr>
          <w:rFonts w:ascii="Times New Roman" w:eastAsia="仿宋_GB2312" w:hAnsi="Times New Roman" w:cs="Times New Roman"/>
          <w:color w:val="000000" w:themeColor="text1"/>
          <w:sz w:val="32"/>
          <w:szCs w:val="32"/>
        </w:rPr>
        <w:t xml:space="preserve"> </w:t>
      </w:r>
    </w:p>
    <w:p w14:paraId="2182992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①</w:t>
      </w:r>
      <w:r>
        <w:rPr>
          <w:rFonts w:ascii="Times New Roman" w:eastAsia="仿宋_GB2312" w:hAnsi="Times New Roman" w:cs="Times New Roman"/>
          <w:color w:val="000000" w:themeColor="text1"/>
          <w:sz w:val="32"/>
          <w:szCs w:val="32"/>
        </w:rPr>
        <w:t>一次性付款：甲方应于本合同签订之日起</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日内，以银行转账方式向乙方指定账户支付全部车辆购买总价款；车辆分批交付的，按照双方一致确认的各批次车辆对应的总价款分批支付；乙方在收到对应车辆购买总价款后开始安排对应数量车辆的生产交付工作，甲方未按时付款的，乙方有权不生产、不交付，如因此导致车辆的交付时间推迟的，乙方应自行承担全部后果。</w:t>
      </w:r>
      <w:r>
        <w:rPr>
          <w:rFonts w:ascii="Times New Roman" w:eastAsia="仿宋_GB2312" w:hAnsi="Times New Roman" w:cs="Times New Roman"/>
          <w:color w:val="000000" w:themeColor="text1"/>
          <w:sz w:val="32"/>
          <w:szCs w:val="32"/>
        </w:rPr>
        <w:t xml:space="preserve"> </w:t>
      </w:r>
    </w:p>
    <w:p w14:paraId="2A3A18C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②</w:t>
      </w:r>
      <w:r>
        <w:rPr>
          <w:rFonts w:ascii="Times New Roman" w:eastAsia="仿宋_GB2312" w:hAnsi="Times New Roman" w:cs="Times New Roman"/>
          <w:color w:val="000000" w:themeColor="text1"/>
          <w:sz w:val="32"/>
          <w:szCs w:val="32"/>
        </w:rPr>
        <w:t>定金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提车前支付尾款：甲方应于本合同签订之日起</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内，以</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方式向乙方指定账户支付相当于本合同项下车辆的购买价款</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的定金，车辆分批交付的，按照前述定金比例分别支付该批次车辆的定金。乙方在收到甲方支付的定金后，开始车辆的生产工作，甲方未按时付款的，乙方有权不生产，如因此导致车辆的交付时间推迟的，甲方应自行承担全部后果。甲方应在车辆的预计交付日期前至少五个工作日，向乙方支付各批次交付车辆购买总价款的剩余款项，乙方确认收到各批次交付车辆购买总价款的，向甲方交付车辆，如甲方未按照本合同约定支付后期车款超过</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日的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乙方有权不予退回甲方已支付的定金、拒绝交车且不承担任何责任。</w:t>
      </w:r>
      <w:r>
        <w:rPr>
          <w:rFonts w:ascii="Times New Roman" w:eastAsia="仿宋_GB2312" w:hAnsi="Times New Roman" w:cs="Times New Roman"/>
          <w:color w:val="000000" w:themeColor="text1"/>
          <w:sz w:val="32"/>
          <w:szCs w:val="32"/>
        </w:rPr>
        <w:t xml:space="preserve"> </w:t>
      </w:r>
    </w:p>
    <w:p w14:paraId="11D5593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3.3 </w:t>
      </w:r>
    </w:p>
    <w:p w14:paraId="40CB90E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乙方在收到甲方支付的全额购车款且发车后，按照每台车辆对应的单价向甲方开具机动车统一销售发票，如甲方有开票需求，以乙方实际开票为准。</w:t>
      </w:r>
      <w:r>
        <w:rPr>
          <w:rFonts w:ascii="Times New Roman" w:eastAsia="仿宋_GB2312" w:hAnsi="Times New Roman" w:cs="Times New Roman"/>
          <w:color w:val="000000" w:themeColor="text1"/>
          <w:sz w:val="32"/>
          <w:szCs w:val="32"/>
        </w:rPr>
        <w:t xml:space="preserve"> </w:t>
      </w:r>
    </w:p>
    <w:p w14:paraId="5C82E18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3.4 </w:t>
      </w:r>
    </w:p>
    <w:p w14:paraId="241302A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乙方在本合同项下指定的收款账号信息如下：</w:t>
      </w:r>
      <w:r>
        <w:rPr>
          <w:rFonts w:ascii="Times New Roman" w:eastAsia="仿宋_GB2312" w:hAnsi="Times New Roman" w:cs="Times New Roman"/>
          <w:color w:val="000000" w:themeColor="text1"/>
          <w:sz w:val="32"/>
          <w:szCs w:val="32"/>
        </w:rPr>
        <w:t xml:space="preserve"> </w:t>
      </w:r>
    </w:p>
    <w:p w14:paraId="0859E89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乙方账户名称：</w:t>
      </w:r>
    </w:p>
    <w:p w14:paraId="7C3C782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银行账号：</w:t>
      </w:r>
    </w:p>
    <w:p w14:paraId="36D9D90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开户银行：</w:t>
      </w:r>
    </w:p>
    <w:p w14:paraId="5E67437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p>
    <w:p w14:paraId="3A953F3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委托服务</w:t>
      </w:r>
      <w:r>
        <w:rPr>
          <w:rFonts w:ascii="Times New Roman" w:eastAsia="仿宋_GB2312" w:hAnsi="Times New Roman" w:cs="Times New Roman"/>
          <w:color w:val="000000" w:themeColor="text1"/>
          <w:sz w:val="32"/>
          <w:szCs w:val="32"/>
        </w:rPr>
        <w:t xml:space="preserve"> </w:t>
      </w:r>
    </w:p>
    <w:p w14:paraId="0AA635C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4.1 </w:t>
      </w:r>
    </w:p>
    <w:p w14:paraId="2569301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乙方应按照合同约定将合同车辆运送至双方一致确认的地点，并按照本合同项下要求为甲方完成以下第</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项的委托项目，乙方支付给甲方相应的服务费用：</w:t>
      </w:r>
      <w:r>
        <w:rPr>
          <w:rFonts w:ascii="Times New Roman" w:eastAsia="仿宋_GB2312" w:hAnsi="Times New Roman" w:cs="Times New Roman"/>
          <w:color w:val="000000" w:themeColor="text1"/>
          <w:sz w:val="32"/>
          <w:szCs w:val="32"/>
        </w:rPr>
        <w:t xml:space="preserve"> </w:t>
      </w:r>
    </w:p>
    <w:p w14:paraId="4F66A95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4.2.1 </w:t>
      </w:r>
      <w:r>
        <w:rPr>
          <w:rFonts w:ascii="Times New Roman" w:eastAsia="仿宋_GB2312" w:hAnsi="Times New Roman" w:cs="Times New Roman"/>
          <w:color w:val="000000" w:themeColor="text1"/>
          <w:sz w:val="32"/>
          <w:szCs w:val="32"/>
        </w:rPr>
        <w:t>内容：落地服务包括接车、洗车、开具机动车销售统一发票、</w:t>
      </w:r>
      <w:r>
        <w:rPr>
          <w:rFonts w:ascii="Times New Roman" w:eastAsia="仿宋_GB2312" w:hAnsi="Times New Roman" w:cs="Times New Roman"/>
          <w:color w:val="000000" w:themeColor="text1"/>
          <w:sz w:val="32"/>
          <w:szCs w:val="32"/>
        </w:rPr>
        <w:t>PDI</w:t>
      </w:r>
      <w:r>
        <w:rPr>
          <w:rFonts w:ascii="Times New Roman" w:eastAsia="仿宋_GB2312" w:hAnsi="Times New Roman" w:cs="Times New Roman"/>
          <w:color w:val="000000" w:themeColor="text1"/>
          <w:sz w:val="32"/>
          <w:szCs w:val="32"/>
        </w:rPr>
        <w:t>检测。</w:t>
      </w:r>
      <w:r>
        <w:rPr>
          <w:rFonts w:ascii="Times New Roman" w:eastAsia="仿宋_GB2312" w:hAnsi="Times New Roman" w:cs="Times New Roman"/>
          <w:color w:val="000000" w:themeColor="text1"/>
          <w:sz w:val="32"/>
          <w:szCs w:val="32"/>
        </w:rPr>
        <w:t xml:space="preserve"> </w:t>
      </w:r>
    </w:p>
    <w:p w14:paraId="307A3C6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4.2.2 </w:t>
      </w:r>
      <w:r>
        <w:rPr>
          <w:rFonts w:ascii="Times New Roman" w:eastAsia="仿宋_GB2312" w:hAnsi="Times New Roman" w:cs="Times New Roman"/>
          <w:color w:val="000000" w:themeColor="text1"/>
          <w:sz w:val="32"/>
          <w:szCs w:val="32"/>
        </w:rPr>
        <w:t>期限：自本合同项下车辆运送至双方确认的地点后</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日内，完成所有标的物的落地服务。</w:t>
      </w:r>
      <w:r>
        <w:rPr>
          <w:rFonts w:ascii="Times New Roman" w:eastAsia="仿宋_GB2312" w:hAnsi="Times New Roman" w:cs="Times New Roman"/>
          <w:color w:val="000000" w:themeColor="text1"/>
          <w:sz w:val="32"/>
          <w:szCs w:val="32"/>
        </w:rPr>
        <w:t xml:space="preserve"> </w:t>
      </w:r>
    </w:p>
    <w:p w14:paraId="5C6CFDA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4.2.3 </w:t>
      </w:r>
      <w:r>
        <w:rPr>
          <w:rFonts w:ascii="Times New Roman" w:eastAsia="仿宋_GB2312" w:hAnsi="Times New Roman" w:cs="Times New Roman"/>
          <w:color w:val="000000" w:themeColor="text1"/>
          <w:sz w:val="32"/>
          <w:szCs w:val="32"/>
        </w:rPr>
        <w:t>落地服务费及其支付方式：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，乙方为甲方提供落地服务的标的物数量为</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台，落地服务费（含</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税）共计人民币</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元（大写：</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整）。</w:t>
      </w:r>
      <w:r>
        <w:rPr>
          <w:rFonts w:ascii="Times New Roman" w:eastAsia="仿宋_GB2312" w:hAnsi="Times New Roman" w:cs="Times New Roman"/>
          <w:color w:val="000000" w:themeColor="text1"/>
          <w:sz w:val="32"/>
          <w:szCs w:val="32"/>
        </w:rPr>
        <w:t xml:space="preserve"> </w:t>
      </w:r>
    </w:p>
    <w:p w14:paraId="5C4D057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4.3 </w:t>
      </w:r>
    </w:p>
    <w:p w14:paraId="11D81089"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上牌</w:t>
      </w:r>
      <w:r>
        <w:rPr>
          <w:rFonts w:ascii="Times New Roman" w:eastAsia="仿宋_GB2312" w:hAnsi="Times New Roman" w:cs="Times New Roman"/>
          <w:color w:val="000000" w:themeColor="text1"/>
          <w:sz w:val="32"/>
          <w:szCs w:val="32"/>
        </w:rPr>
        <w:t xml:space="preserve"> </w:t>
      </w:r>
    </w:p>
    <w:p w14:paraId="28FF0AD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4.3.1 </w:t>
      </w:r>
      <w:r>
        <w:rPr>
          <w:rFonts w:ascii="Times New Roman" w:eastAsia="仿宋_GB2312" w:hAnsi="Times New Roman" w:cs="Times New Roman"/>
          <w:color w:val="000000" w:themeColor="text1"/>
          <w:sz w:val="32"/>
          <w:szCs w:val="32"/>
        </w:rPr>
        <w:t>内容：包括选牌及上牌</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。甲乙双方在此确认，乙方为甲方提供上牌服务的标的物性质为（</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营运性质</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非营运性质</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租赁性质）</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 xml:space="preserve"> </w:t>
      </w:r>
    </w:p>
    <w:p w14:paraId="5B50E23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4.3.2 </w:t>
      </w:r>
      <w:r>
        <w:rPr>
          <w:rFonts w:ascii="Times New Roman" w:eastAsia="仿宋_GB2312" w:hAnsi="Times New Roman" w:cs="Times New Roman"/>
          <w:color w:val="000000" w:themeColor="text1"/>
          <w:sz w:val="32"/>
          <w:szCs w:val="32"/>
        </w:rPr>
        <w:t>期限：乙方应按要求完成所有标的物的上牌，甲方应提供积极的协助与配合，包括但不限于提供上牌地要求的各项上牌文件、资料等。完成上牌以乙方领取到交通管理部门发放的正式牌照、机动车行驶证、机动车登记证、环保标志以及年检标志等证照的原件为准。</w:t>
      </w:r>
      <w:r>
        <w:rPr>
          <w:rFonts w:ascii="Times New Roman" w:eastAsia="仿宋_GB2312" w:hAnsi="Times New Roman" w:cs="Times New Roman"/>
          <w:color w:val="000000" w:themeColor="text1"/>
          <w:sz w:val="32"/>
          <w:szCs w:val="32"/>
        </w:rPr>
        <w:t xml:space="preserve"> </w:t>
      </w:r>
    </w:p>
    <w:p w14:paraId="4902D2E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4.3.3 </w:t>
      </w:r>
      <w:r>
        <w:rPr>
          <w:rFonts w:ascii="Times New Roman" w:eastAsia="仿宋_GB2312" w:hAnsi="Times New Roman" w:cs="Times New Roman"/>
          <w:color w:val="000000" w:themeColor="text1"/>
          <w:sz w:val="32"/>
          <w:szCs w:val="32"/>
        </w:rPr>
        <w:t>上牌费及其支付方式：</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，费用共计人民币</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 xml:space="preserve"> </w:t>
      </w:r>
    </w:p>
    <w:p w14:paraId="0C611AD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4.4.4 </w:t>
      </w:r>
    </w:p>
    <w:p w14:paraId="044EA14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以上委托服务费总额为人民币</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甲方在完成所有委托服务后向乙方支付全额服务费，乙方收到全额服务费后向甲方开具增值税发票。</w:t>
      </w:r>
      <w:r>
        <w:rPr>
          <w:rFonts w:ascii="Times New Roman" w:eastAsia="仿宋_GB2312" w:hAnsi="Times New Roman" w:cs="Times New Roman"/>
          <w:color w:val="000000" w:themeColor="text1"/>
          <w:sz w:val="32"/>
          <w:szCs w:val="32"/>
        </w:rPr>
        <w:t xml:space="preserve"> </w:t>
      </w:r>
    </w:p>
    <w:p w14:paraId="578E53C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 </w:t>
      </w:r>
    </w:p>
    <w:p w14:paraId="0A3190A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车辆交付及验收</w:t>
      </w:r>
      <w:r>
        <w:rPr>
          <w:rFonts w:ascii="Times New Roman" w:eastAsia="仿宋_GB2312" w:hAnsi="Times New Roman" w:cs="Times New Roman"/>
          <w:color w:val="000000" w:themeColor="text1"/>
          <w:sz w:val="32"/>
          <w:szCs w:val="32"/>
        </w:rPr>
        <w:t xml:space="preserve"> </w:t>
      </w:r>
    </w:p>
    <w:p w14:paraId="2A8629F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5.1 </w:t>
      </w:r>
    </w:p>
    <w:p w14:paraId="7804820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车辆交付时间</w:t>
      </w:r>
      <w:r>
        <w:rPr>
          <w:rFonts w:ascii="Times New Roman" w:eastAsia="仿宋_GB2312" w:hAnsi="Times New Roman" w:cs="Times New Roman"/>
          <w:color w:val="000000" w:themeColor="text1"/>
          <w:sz w:val="32"/>
          <w:szCs w:val="32"/>
        </w:rPr>
        <w:t xml:space="preserve"> </w:t>
      </w:r>
    </w:p>
    <w:p w14:paraId="5FFE3C0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在甲乙双方一致确认了车辆的配色方案、配置标准等，且甲方已经支付全部车辆购买价款的前提下，乙方将通知甲方对应的</w:t>
      </w:r>
      <w:r>
        <w:rPr>
          <w:rFonts w:ascii="Times New Roman" w:eastAsia="仿宋_GB2312" w:hAnsi="Times New Roman" w:cs="Times New Roman"/>
          <w:color w:val="000000" w:themeColor="text1"/>
          <w:sz w:val="32"/>
          <w:szCs w:val="32"/>
        </w:rPr>
        <w:lastRenderedPageBreak/>
        <w:t>提车日期，甲方应在乙方通知的提车日期当日按照本合同的约定提车。</w:t>
      </w:r>
      <w:r>
        <w:rPr>
          <w:rFonts w:ascii="Times New Roman" w:eastAsia="仿宋_GB2312" w:hAnsi="Times New Roman" w:cs="Times New Roman"/>
          <w:color w:val="000000" w:themeColor="text1"/>
          <w:sz w:val="32"/>
          <w:szCs w:val="32"/>
        </w:rPr>
        <w:t xml:space="preserve"> </w:t>
      </w:r>
    </w:p>
    <w:p w14:paraId="3752F7B9"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5.2 </w:t>
      </w:r>
    </w:p>
    <w:p w14:paraId="04F639B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甲乙双方一致确认针对本协议项下的车辆进行如下交付：</w:t>
      </w:r>
      <w:r>
        <w:rPr>
          <w:rFonts w:ascii="Times New Roman" w:eastAsia="仿宋_GB2312" w:hAnsi="Times New Roman" w:cs="Times New Roman"/>
          <w:color w:val="000000" w:themeColor="text1"/>
          <w:sz w:val="32"/>
          <w:szCs w:val="32"/>
        </w:rPr>
        <w:t xml:space="preserve"> </w:t>
      </w:r>
    </w:p>
    <w:p w14:paraId="7511F71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甲方自接收到乙方关于提车的通知后，一次性提取本合同项下所有标的车辆。</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甲乙双方一致确认本合同项下的车辆分</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批次提车，甲方每批次提车数量不得少于</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台</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车。分批次提车日期：甲方应于每</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工作日提取一批车辆，应于收到乙方批次收车通知的</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 xml:space="preserve"> /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工作日提取完该批次所有车辆。</w:t>
      </w:r>
      <w:r>
        <w:rPr>
          <w:rFonts w:ascii="Times New Roman" w:eastAsia="仿宋_GB2312" w:hAnsi="Times New Roman" w:cs="Times New Roman"/>
          <w:color w:val="000000" w:themeColor="text1"/>
          <w:sz w:val="32"/>
          <w:szCs w:val="32"/>
        </w:rPr>
        <w:t xml:space="preserve"> </w:t>
      </w:r>
    </w:p>
    <w:p w14:paraId="4D4097E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5.3 </w:t>
      </w:r>
    </w:p>
    <w:p w14:paraId="42113B09"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车辆交付方式及交车地点</w:t>
      </w:r>
      <w:r>
        <w:rPr>
          <w:rFonts w:ascii="Times New Roman" w:eastAsia="仿宋_GB2312" w:hAnsi="Times New Roman" w:cs="Times New Roman"/>
          <w:color w:val="000000" w:themeColor="text1"/>
          <w:sz w:val="32"/>
          <w:szCs w:val="32"/>
        </w:rPr>
        <w:t xml:space="preserve"> </w:t>
      </w:r>
    </w:p>
    <w:p w14:paraId="2A129D3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5.3.1 </w:t>
      </w:r>
      <w:r>
        <w:rPr>
          <w:rFonts w:ascii="Times New Roman" w:eastAsia="仿宋_GB2312" w:hAnsi="Times New Roman" w:cs="Times New Roman"/>
          <w:color w:val="000000" w:themeColor="text1"/>
          <w:sz w:val="32"/>
          <w:szCs w:val="32"/>
        </w:rPr>
        <w:t>交付方式：。</w:t>
      </w:r>
      <w:r>
        <w:rPr>
          <w:rFonts w:ascii="Times New Roman" w:eastAsia="仿宋_GB2312" w:hAnsi="Times New Roman" w:cs="Times New Roman"/>
          <w:color w:val="000000" w:themeColor="text1"/>
          <w:sz w:val="32"/>
          <w:szCs w:val="32"/>
        </w:rPr>
        <w:t xml:space="preserve"> </w:t>
      </w:r>
    </w:p>
    <w:p w14:paraId="2727064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5.3.2 </w:t>
      </w:r>
      <w:r>
        <w:rPr>
          <w:rFonts w:ascii="Times New Roman" w:eastAsia="仿宋_GB2312" w:hAnsi="Times New Roman" w:cs="Times New Roman"/>
          <w:color w:val="000000" w:themeColor="text1"/>
          <w:sz w:val="32"/>
          <w:szCs w:val="32"/>
        </w:rPr>
        <w:t>交车地点：</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【乙方所在地或者乙方指定的其他地点】，</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车辆运输费用由</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承担，甲方要求变更交车地点的，应于乙方交付车辆前</w:t>
      </w:r>
      <w:r>
        <w:rPr>
          <w:rFonts w:ascii="Times New Roman" w:eastAsia="仿宋_GB2312" w:hAnsi="Times New Roman" w:cs="Times New Roman"/>
          <w:color w:val="000000" w:themeColor="text1"/>
          <w:sz w:val="32"/>
          <w:szCs w:val="32"/>
        </w:rPr>
        <w:t xml:space="preserve"> / </w:t>
      </w:r>
      <w:proofErr w:type="gramStart"/>
      <w:r>
        <w:rPr>
          <w:rFonts w:ascii="Times New Roman" w:eastAsia="仿宋_GB2312" w:hAnsi="Times New Roman" w:cs="Times New Roman"/>
          <w:color w:val="000000" w:themeColor="text1"/>
          <w:sz w:val="32"/>
          <w:szCs w:val="32"/>
        </w:rPr>
        <w:t>个</w:t>
      </w:r>
      <w:proofErr w:type="gramEnd"/>
      <w:r>
        <w:rPr>
          <w:rFonts w:ascii="Times New Roman" w:eastAsia="仿宋_GB2312" w:hAnsi="Times New Roman" w:cs="Times New Roman"/>
          <w:color w:val="000000" w:themeColor="text1"/>
          <w:sz w:val="32"/>
          <w:szCs w:val="32"/>
        </w:rPr>
        <w:t>工作日书面通知乙方，由此导致乙方增加的车辆运输成本（包括但不限于油费、路桥费、人工费用、服务费等）由甲方承担。</w:t>
      </w:r>
      <w:r>
        <w:rPr>
          <w:rFonts w:ascii="Times New Roman" w:eastAsia="仿宋_GB2312" w:hAnsi="Times New Roman" w:cs="Times New Roman"/>
          <w:color w:val="000000" w:themeColor="text1"/>
          <w:sz w:val="32"/>
          <w:szCs w:val="32"/>
        </w:rPr>
        <w:t xml:space="preserve"> </w:t>
      </w:r>
    </w:p>
    <w:p w14:paraId="1F279DF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5.4 </w:t>
      </w:r>
    </w:p>
    <w:p w14:paraId="4DE3E8F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5.4.1 </w:t>
      </w:r>
      <w:r>
        <w:rPr>
          <w:rFonts w:ascii="Times New Roman" w:eastAsia="仿宋_GB2312" w:hAnsi="Times New Roman" w:cs="Times New Roman"/>
          <w:color w:val="000000" w:themeColor="text1"/>
          <w:sz w:val="32"/>
          <w:szCs w:val="32"/>
        </w:rPr>
        <w:t>车辆交付时甲方应当场完成对车辆的验收，并配合</w:t>
      </w:r>
      <w:proofErr w:type="gramStart"/>
      <w:r>
        <w:rPr>
          <w:rFonts w:ascii="Times New Roman" w:eastAsia="仿宋_GB2312" w:hAnsi="Times New Roman" w:cs="Times New Roman"/>
          <w:color w:val="000000" w:themeColor="text1"/>
          <w:sz w:val="32"/>
          <w:szCs w:val="32"/>
        </w:rPr>
        <w:t>乙方签署</w:t>
      </w:r>
      <w:proofErr w:type="gramEnd"/>
      <w:r>
        <w:rPr>
          <w:rFonts w:ascii="Times New Roman" w:eastAsia="仿宋_GB2312" w:hAnsi="Times New Roman" w:cs="Times New Roman"/>
          <w:color w:val="000000" w:themeColor="text1"/>
          <w:sz w:val="32"/>
          <w:szCs w:val="32"/>
        </w:rPr>
        <w:t>车辆交接单据，甲方未签署或者拒绝签署车辆交接单据的，乙方有权不交付车辆。</w:t>
      </w:r>
      <w:r>
        <w:rPr>
          <w:rFonts w:ascii="Times New Roman" w:eastAsia="仿宋_GB2312" w:hAnsi="Times New Roman" w:cs="Times New Roman"/>
          <w:color w:val="000000" w:themeColor="text1"/>
          <w:sz w:val="32"/>
          <w:szCs w:val="32"/>
        </w:rPr>
        <w:t xml:space="preserve"> </w:t>
      </w:r>
    </w:p>
    <w:p w14:paraId="3B6D3C93"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5.4.2 </w:t>
      </w:r>
      <w:r>
        <w:rPr>
          <w:rFonts w:ascii="Times New Roman" w:eastAsia="仿宋_GB2312" w:hAnsi="Times New Roman" w:cs="Times New Roman"/>
          <w:color w:val="000000" w:themeColor="text1"/>
          <w:sz w:val="32"/>
          <w:szCs w:val="32"/>
        </w:rPr>
        <w:t>如果甲方在验收时发现车辆的型号、规格、数量和技</w:t>
      </w:r>
      <w:r>
        <w:rPr>
          <w:rFonts w:ascii="Times New Roman" w:eastAsia="仿宋_GB2312" w:hAnsi="Times New Roman" w:cs="Times New Roman"/>
          <w:color w:val="000000" w:themeColor="text1"/>
          <w:sz w:val="32"/>
          <w:szCs w:val="32"/>
        </w:rPr>
        <w:lastRenderedPageBreak/>
        <w:t>术性能等有不符本合同约定、不良或瑕疵等情况，甲方应当场立即向乙方提出，由乙方负责处理后再作交付。</w:t>
      </w:r>
      <w:r>
        <w:rPr>
          <w:rFonts w:ascii="Times New Roman" w:eastAsia="仿宋_GB2312" w:hAnsi="Times New Roman" w:cs="Times New Roman"/>
          <w:color w:val="000000" w:themeColor="text1"/>
          <w:sz w:val="32"/>
          <w:szCs w:val="32"/>
        </w:rPr>
        <w:t xml:space="preserve"> </w:t>
      </w:r>
    </w:p>
    <w:p w14:paraId="68B99C0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5.4.3 </w:t>
      </w:r>
      <w:r>
        <w:rPr>
          <w:rFonts w:ascii="Times New Roman" w:eastAsia="仿宋_GB2312" w:hAnsi="Times New Roman" w:cs="Times New Roman"/>
          <w:color w:val="000000" w:themeColor="text1"/>
          <w:sz w:val="32"/>
          <w:szCs w:val="32"/>
        </w:rPr>
        <w:t>甲方未能按照乙方通知的日期提车、验收的，均视为乙方已履行完成本合同约定的交付义务，甲方不得要求乙方返还已经支付的任何款项，如在本合同项下有任何未结清款项的，甲方还应在三日内补足。</w:t>
      </w:r>
      <w:r>
        <w:rPr>
          <w:rFonts w:ascii="Times New Roman" w:eastAsia="仿宋_GB2312" w:hAnsi="Times New Roman" w:cs="Times New Roman"/>
          <w:color w:val="000000" w:themeColor="text1"/>
          <w:sz w:val="32"/>
          <w:szCs w:val="32"/>
        </w:rPr>
        <w:t xml:space="preserve"> </w:t>
      </w:r>
    </w:p>
    <w:p w14:paraId="33A2D2F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5.5 </w:t>
      </w:r>
    </w:p>
    <w:p w14:paraId="088335B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车辆完成交付</w:t>
      </w:r>
      <w:r>
        <w:rPr>
          <w:rFonts w:ascii="Times New Roman" w:eastAsia="仿宋_GB2312" w:hAnsi="Times New Roman" w:cs="Times New Roman"/>
          <w:color w:val="000000" w:themeColor="text1"/>
          <w:sz w:val="32"/>
          <w:szCs w:val="32"/>
        </w:rPr>
        <w:t xml:space="preserve"> </w:t>
      </w:r>
    </w:p>
    <w:p w14:paraId="2CAFFF2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车辆到达交车地点即视为完成交付，车辆损毁灭失的风险</w:t>
      </w:r>
      <w:proofErr w:type="gramStart"/>
      <w:r>
        <w:rPr>
          <w:rFonts w:ascii="Times New Roman" w:eastAsia="仿宋_GB2312" w:hAnsi="Times New Roman" w:cs="Times New Roman"/>
          <w:color w:val="000000" w:themeColor="text1"/>
          <w:sz w:val="32"/>
          <w:szCs w:val="32"/>
        </w:rPr>
        <w:t>自车辆</w:t>
      </w:r>
      <w:proofErr w:type="gramEnd"/>
      <w:r>
        <w:rPr>
          <w:rFonts w:ascii="Times New Roman" w:eastAsia="仿宋_GB2312" w:hAnsi="Times New Roman" w:cs="Times New Roman"/>
          <w:color w:val="000000" w:themeColor="text1"/>
          <w:sz w:val="32"/>
          <w:szCs w:val="32"/>
        </w:rPr>
        <w:t>到达交车地点之日起转移至甲方。任何情况下，车辆的所有权仅在甲方支付完本合同约定的全部车款且交付甲方后转移至甲方所有。</w:t>
      </w:r>
      <w:r>
        <w:rPr>
          <w:rFonts w:ascii="Times New Roman" w:eastAsia="仿宋_GB2312" w:hAnsi="Times New Roman" w:cs="Times New Roman"/>
          <w:color w:val="000000" w:themeColor="text1"/>
          <w:sz w:val="32"/>
          <w:szCs w:val="32"/>
        </w:rPr>
        <w:t xml:space="preserve"> </w:t>
      </w:r>
    </w:p>
    <w:p w14:paraId="76DD317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 </w:t>
      </w:r>
    </w:p>
    <w:p w14:paraId="1EBEC2E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质量保证及售后服务</w:t>
      </w:r>
      <w:r>
        <w:rPr>
          <w:rFonts w:ascii="Times New Roman" w:eastAsia="仿宋_GB2312" w:hAnsi="Times New Roman" w:cs="Times New Roman"/>
          <w:color w:val="000000" w:themeColor="text1"/>
          <w:sz w:val="32"/>
          <w:szCs w:val="32"/>
        </w:rPr>
        <w:t xml:space="preserve"> </w:t>
      </w:r>
    </w:p>
    <w:p w14:paraId="1748AFC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6.1 </w:t>
      </w:r>
    </w:p>
    <w:p w14:paraId="5A8C292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质量保证：</w:t>
      </w:r>
      <w:r>
        <w:rPr>
          <w:rFonts w:ascii="Times New Roman" w:eastAsia="仿宋_GB2312" w:hAnsi="Times New Roman" w:cs="Times New Roman"/>
          <w:color w:val="000000" w:themeColor="text1"/>
          <w:sz w:val="32"/>
          <w:szCs w:val="32"/>
        </w:rPr>
        <w:t xml:space="preserve"> </w:t>
      </w:r>
    </w:p>
    <w:p w14:paraId="4E1492E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6.1.1 </w:t>
      </w:r>
      <w:r>
        <w:rPr>
          <w:rFonts w:ascii="Times New Roman" w:eastAsia="仿宋_GB2312" w:hAnsi="Times New Roman" w:cs="Times New Roman"/>
          <w:color w:val="000000" w:themeColor="text1"/>
          <w:sz w:val="32"/>
          <w:szCs w:val="32"/>
        </w:rPr>
        <w:t>乙方向甲方销售的车辆，为不存在权属或知识产权争议的新生产车辆，质量是符合国家汽车产品标准或行业标准，并且符合出厂检验标准，符合安全驾驶和说明书载明的基本使用要求。</w:t>
      </w:r>
      <w:r>
        <w:rPr>
          <w:rFonts w:ascii="Times New Roman" w:eastAsia="仿宋_GB2312" w:hAnsi="Times New Roman" w:cs="Times New Roman"/>
          <w:color w:val="000000" w:themeColor="text1"/>
          <w:sz w:val="32"/>
          <w:szCs w:val="32"/>
        </w:rPr>
        <w:t xml:space="preserve"> </w:t>
      </w:r>
    </w:p>
    <w:p w14:paraId="0655069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6.1.2 </w:t>
      </w:r>
      <w:r>
        <w:rPr>
          <w:rFonts w:ascii="Times New Roman" w:eastAsia="仿宋_GB2312" w:hAnsi="Times New Roman" w:cs="Times New Roman"/>
          <w:color w:val="000000" w:themeColor="text1"/>
          <w:sz w:val="32"/>
          <w:szCs w:val="32"/>
        </w:rPr>
        <w:t>乙方向甲方销售的车辆，是经过国家有关部门公布、备案的汽车产品目录上的产品或合法进口的产品，并能通过公安</w:t>
      </w:r>
      <w:r>
        <w:rPr>
          <w:rFonts w:ascii="Times New Roman" w:eastAsia="仿宋_GB2312" w:hAnsi="Times New Roman" w:cs="Times New Roman"/>
          <w:color w:val="000000" w:themeColor="text1"/>
          <w:sz w:val="32"/>
          <w:szCs w:val="32"/>
        </w:rPr>
        <w:lastRenderedPageBreak/>
        <w:t>交通管理部门的检测，可以上牌行驶的汽车。</w:t>
      </w:r>
      <w:r>
        <w:rPr>
          <w:rFonts w:ascii="Times New Roman" w:eastAsia="仿宋_GB2312" w:hAnsi="Times New Roman" w:cs="Times New Roman"/>
          <w:color w:val="000000" w:themeColor="text1"/>
          <w:sz w:val="32"/>
          <w:szCs w:val="32"/>
        </w:rPr>
        <w:t xml:space="preserve"> </w:t>
      </w:r>
    </w:p>
    <w:p w14:paraId="06EB3BD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 </w:t>
      </w:r>
    </w:p>
    <w:p w14:paraId="0964085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售后服务：</w:t>
      </w:r>
      <w:r>
        <w:rPr>
          <w:rFonts w:ascii="Times New Roman" w:eastAsia="仿宋_GB2312" w:hAnsi="Times New Roman" w:cs="Times New Roman"/>
          <w:color w:val="000000" w:themeColor="text1"/>
          <w:sz w:val="32"/>
          <w:szCs w:val="32"/>
        </w:rPr>
        <w:t xml:space="preserve"> </w:t>
      </w:r>
    </w:p>
    <w:p w14:paraId="5DA0CBE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6.2.1 </w:t>
      </w:r>
      <w:r>
        <w:rPr>
          <w:rFonts w:ascii="Times New Roman" w:eastAsia="仿宋_GB2312" w:hAnsi="Times New Roman" w:cs="Times New Roman"/>
          <w:color w:val="000000" w:themeColor="text1"/>
          <w:sz w:val="32"/>
          <w:szCs w:val="32"/>
        </w:rPr>
        <w:t>乙方保证甲方购买的车辆能正常维修保养。</w:t>
      </w:r>
      <w:r>
        <w:rPr>
          <w:rFonts w:ascii="Times New Roman" w:eastAsia="仿宋_GB2312" w:hAnsi="Times New Roman" w:cs="Times New Roman"/>
          <w:color w:val="000000" w:themeColor="text1"/>
          <w:sz w:val="32"/>
          <w:szCs w:val="32"/>
        </w:rPr>
        <w:t xml:space="preserve"> </w:t>
      </w:r>
    </w:p>
    <w:p w14:paraId="7CBAE54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6.2.2 </w:t>
      </w:r>
      <w:r>
        <w:rPr>
          <w:rFonts w:ascii="Times New Roman" w:eastAsia="仿宋_GB2312" w:hAnsi="Times New Roman" w:cs="Times New Roman"/>
          <w:color w:val="000000" w:themeColor="text1"/>
          <w:sz w:val="32"/>
          <w:szCs w:val="32"/>
        </w:rPr>
        <w:t>车辆售出后，其售后服务及保修参照随车携带的车辆使用说明书、保修手册和</w:t>
      </w:r>
      <w:proofErr w:type="gramStart"/>
      <w:r>
        <w:rPr>
          <w:rFonts w:ascii="Times New Roman" w:eastAsia="仿宋_GB2312" w:hAnsi="Times New Roman" w:cs="Times New Roman"/>
          <w:color w:val="000000" w:themeColor="text1"/>
          <w:sz w:val="32"/>
          <w:szCs w:val="32"/>
        </w:rPr>
        <w:t>质保</w:t>
      </w:r>
      <w:proofErr w:type="gramEnd"/>
      <w:r>
        <w:rPr>
          <w:rFonts w:ascii="Times New Roman" w:eastAsia="仿宋_GB2312" w:hAnsi="Times New Roman" w:cs="Times New Roman"/>
          <w:color w:val="000000" w:themeColor="text1"/>
          <w:sz w:val="32"/>
          <w:szCs w:val="32"/>
        </w:rPr>
        <w:t>卡执行。</w:t>
      </w:r>
      <w:r>
        <w:rPr>
          <w:rFonts w:ascii="Times New Roman" w:eastAsia="仿宋_GB2312" w:hAnsi="Times New Roman" w:cs="Times New Roman"/>
          <w:color w:val="000000" w:themeColor="text1"/>
          <w:sz w:val="32"/>
          <w:szCs w:val="32"/>
        </w:rPr>
        <w:t xml:space="preserve"> </w:t>
      </w:r>
    </w:p>
    <w:p w14:paraId="28FBEEB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6.2.3 </w:t>
      </w:r>
      <w:r>
        <w:rPr>
          <w:rFonts w:ascii="Times New Roman" w:eastAsia="仿宋_GB2312" w:hAnsi="Times New Roman" w:cs="Times New Roman"/>
          <w:color w:val="000000" w:themeColor="text1"/>
          <w:sz w:val="32"/>
          <w:szCs w:val="32"/>
        </w:rPr>
        <w:t>在上述保修期内车辆出现质量问题或需要保养的，甲方可到厂家授权的维修站进行修理和保养。在质保期内就非质量担保范围内的配件，或质保期外，因甲方使用或安装非原厂备件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附件，对车辆的运行系统、车辆的安全和环境保护、车辆质量造成影响的，甲方愿意承担因使用或安装所引起的一切后果及遭受的一切损失。</w:t>
      </w:r>
      <w:r>
        <w:rPr>
          <w:rFonts w:ascii="Times New Roman" w:eastAsia="仿宋_GB2312" w:hAnsi="Times New Roman" w:cs="Times New Roman"/>
          <w:color w:val="000000" w:themeColor="text1"/>
          <w:sz w:val="32"/>
          <w:szCs w:val="32"/>
        </w:rPr>
        <w:t xml:space="preserve"> </w:t>
      </w:r>
    </w:p>
    <w:p w14:paraId="6402261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6.2.4 </w:t>
      </w:r>
      <w:r>
        <w:rPr>
          <w:rFonts w:ascii="Times New Roman" w:eastAsia="仿宋_GB2312" w:hAnsi="Times New Roman" w:cs="Times New Roman"/>
          <w:color w:val="000000" w:themeColor="text1"/>
          <w:sz w:val="32"/>
          <w:szCs w:val="32"/>
        </w:rPr>
        <w:t>甲方使用车辆前应仔细阅读说明书、用户使用手册或保修手册等相关资料。如属甲方原因包括但不限于使用不当、保养不当或擅自改装、装潢造成的相关联的质量问题，甲方自行承担责任。</w:t>
      </w:r>
      <w:r>
        <w:rPr>
          <w:rFonts w:ascii="Times New Roman" w:eastAsia="仿宋_GB2312" w:hAnsi="Times New Roman" w:cs="Times New Roman"/>
          <w:color w:val="000000" w:themeColor="text1"/>
          <w:sz w:val="32"/>
          <w:szCs w:val="32"/>
        </w:rPr>
        <w:t xml:space="preserve"> </w:t>
      </w:r>
    </w:p>
    <w:p w14:paraId="417D30D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6.2.5 </w:t>
      </w:r>
      <w:r>
        <w:rPr>
          <w:rFonts w:ascii="Times New Roman" w:eastAsia="仿宋_GB2312" w:hAnsi="Times New Roman" w:cs="Times New Roman"/>
          <w:color w:val="000000" w:themeColor="text1"/>
          <w:sz w:val="32"/>
          <w:szCs w:val="32"/>
        </w:rPr>
        <w:t>甲方不得故意移卸、添加或以其他方式来掩盖、替代所购车辆上的商标、徽章等标志。</w:t>
      </w:r>
      <w:r>
        <w:rPr>
          <w:rFonts w:ascii="Times New Roman" w:eastAsia="仿宋_GB2312" w:hAnsi="Times New Roman" w:cs="Times New Roman"/>
          <w:color w:val="000000" w:themeColor="text1"/>
          <w:sz w:val="32"/>
          <w:szCs w:val="32"/>
        </w:rPr>
        <w:t xml:space="preserve"> </w:t>
      </w:r>
    </w:p>
    <w:p w14:paraId="7AC800D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7 </w:t>
      </w:r>
      <w:r>
        <w:rPr>
          <w:rFonts w:ascii="Times New Roman" w:eastAsia="仿宋_GB2312" w:hAnsi="Times New Roman" w:cs="Times New Roman"/>
          <w:color w:val="000000" w:themeColor="text1"/>
          <w:sz w:val="32"/>
          <w:szCs w:val="32"/>
        </w:rPr>
        <w:t>保密信息</w:t>
      </w:r>
    </w:p>
    <w:p w14:paraId="65D6578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7.1 </w:t>
      </w:r>
    </w:p>
    <w:p w14:paraId="6AE7F0A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双方承诺遵守适用于个人信息和数据保护的法律法规、国家标准以及其他所适用之行为规范，</w:t>
      </w:r>
      <w:r>
        <w:rPr>
          <w:rFonts w:ascii="Times New Roman" w:eastAsia="仿宋_GB2312" w:hAnsi="Times New Roman" w:cs="Times New Roman"/>
          <w:color w:val="000000" w:themeColor="text1"/>
          <w:sz w:val="32"/>
          <w:szCs w:val="32"/>
        </w:rPr>
        <w:t xml:space="preserve"> </w:t>
      </w:r>
    </w:p>
    <w:p w14:paraId="5F088CD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保证收集、使用、存储、加工、提供、公开等数据处理行为不会损害另一方、个人信息主体及</w:t>
      </w:r>
      <w:r>
        <w:rPr>
          <w:rFonts w:ascii="Times New Roman" w:eastAsia="仿宋_GB2312" w:hAnsi="Times New Roman" w:cs="Times New Roman"/>
          <w:color w:val="000000" w:themeColor="text1"/>
          <w:sz w:val="32"/>
          <w:szCs w:val="32"/>
        </w:rPr>
        <w:t xml:space="preserve"> </w:t>
      </w:r>
      <w:proofErr w:type="gramStart"/>
      <w:r>
        <w:rPr>
          <w:rFonts w:ascii="Times New Roman" w:eastAsia="仿宋_GB2312" w:hAnsi="Times New Roman" w:cs="Times New Roman"/>
          <w:color w:val="000000" w:themeColor="text1"/>
          <w:sz w:val="32"/>
          <w:szCs w:val="32"/>
        </w:rPr>
        <w:t>其他第三</w:t>
      </w:r>
      <w:proofErr w:type="gramEnd"/>
      <w:r>
        <w:rPr>
          <w:rFonts w:ascii="Times New Roman" w:eastAsia="仿宋_GB2312" w:hAnsi="Times New Roman" w:cs="Times New Roman"/>
          <w:color w:val="000000" w:themeColor="text1"/>
          <w:sz w:val="32"/>
          <w:szCs w:val="32"/>
        </w:rPr>
        <w:t>方的合法权益。</w:t>
      </w:r>
      <w:r>
        <w:rPr>
          <w:rFonts w:ascii="Times New Roman" w:eastAsia="仿宋_GB2312" w:hAnsi="Times New Roman" w:cs="Times New Roman"/>
          <w:color w:val="000000" w:themeColor="text1"/>
          <w:sz w:val="32"/>
          <w:szCs w:val="32"/>
        </w:rPr>
        <w:t xml:space="preserve"> </w:t>
      </w:r>
    </w:p>
    <w:p w14:paraId="660EE67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7.2 </w:t>
      </w:r>
    </w:p>
    <w:p w14:paraId="64AD754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提供合同约定的落地、上牌、售后维修等服务，甲方需向乙方提供必要的个人信息。甲方保证向乙方提供个人信息，以及乙方为提供合同约定的服务所需处理个人信息，均已取得个人信息主体的同意或具备其他合法基础。因违反前述约定导致双方、个人信息主体或</w:t>
      </w:r>
      <w:proofErr w:type="gramStart"/>
      <w:r>
        <w:rPr>
          <w:rFonts w:ascii="Times New Roman" w:eastAsia="仿宋_GB2312" w:hAnsi="Times New Roman" w:cs="Times New Roman"/>
          <w:color w:val="000000" w:themeColor="text1"/>
          <w:sz w:val="32"/>
          <w:szCs w:val="32"/>
        </w:rPr>
        <w:t>其他第三</w:t>
      </w:r>
      <w:proofErr w:type="gramEnd"/>
      <w:r>
        <w:rPr>
          <w:rFonts w:ascii="Times New Roman" w:eastAsia="仿宋_GB2312" w:hAnsi="Times New Roman" w:cs="Times New Roman"/>
          <w:color w:val="000000" w:themeColor="text1"/>
          <w:sz w:val="32"/>
          <w:szCs w:val="32"/>
        </w:rPr>
        <w:t>方的合法权益受损，违约方承担一切法律责任。</w:t>
      </w:r>
      <w:r>
        <w:rPr>
          <w:rFonts w:ascii="Times New Roman" w:eastAsia="仿宋_GB2312" w:hAnsi="Times New Roman" w:cs="Times New Roman"/>
          <w:color w:val="000000" w:themeColor="text1"/>
          <w:sz w:val="32"/>
          <w:szCs w:val="32"/>
        </w:rPr>
        <w:t xml:space="preserve"> </w:t>
      </w:r>
    </w:p>
    <w:p w14:paraId="6D79B24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8 </w:t>
      </w:r>
    </w:p>
    <w:p w14:paraId="70BA686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违约责任</w:t>
      </w:r>
      <w:r>
        <w:rPr>
          <w:rFonts w:ascii="Times New Roman" w:eastAsia="仿宋_GB2312" w:hAnsi="Times New Roman" w:cs="Times New Roman"/>
          <w:color w:val="000000" w:themeColor="text1"/>
          <w:sz w:val="32"/>
          <w:szCs w:val="32"/>
        </w:rPr>
        <w:t xml:space="preserve"> </w:t>
      </w:r>
    </w:p>
    <w:p w14:paraId="3A43F9E1"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8.1 </w:t>
      </w:r>
    </w:p>
    <w:p w14:paraId="5CD60B12"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若甲方迟延履行或者不履行付款义务，则乙方有权要求甲方按照每延期一日支付合同购车总价</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款</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的违约金，甲方逾期付款超过</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日的，乙方有权自行选择解除本合同的全部或部分，或要求甲方继续履行合同，并且要求甲方承担乙方因此遭受全部损失的赔偿责任。</w:t>
      </w:r>
      <w:r>
        <w:rPr>
          <w:rFonts w:ascii="Times New Roman" w:eastAsia="仿宋_GB2312" w:hAnsi="Times New Roman" w:cs="Times New Roman"/>
          <w:color w:val="000000" w:themeColor="text1"/>
          <w:sz w:val="32"/>
          <w:szCs w:val="32"/>
        </w:rPr>
        <w:t xml:space="preserve"> </w:t>
      </w:r>
    </w:p>
    <w:p w14:paraId="1A73A5AE"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8.2 </w:t>
      </w:r>
    </w:p>
    <w:p w14:paraId="61A7CC8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甲方逾期提车超过</w:t>
      </w:r>
      <w:r>
        <w:rPr>
          <w:rFonts w:ascii="Times New Roman" w:eastAsia="仿宋_GB2312" w:hAnsi="Times New Roman" w:cs="Times New Roman"/>
          <w:color w:val="000000" w:themeColor="text1"/>
          <w:sz w:val="32"/>
          <w:szCs w:val="32"/>
        </w:rPr>
        <w:t xml:space="preserve"> / </w:t>
      </w:r>
      <w:r>
        <w:rPr>
          <w:rFonts w:ascii="Times New Roman" w:eastAsia="仿宋_GB2312" w:hAnsi="Times New Roman" w:cs="Times New Roman"/>
          <w:color w:val="000000" w:themeColor="text1"/>
          <w:sz w:val="32"/>
          <w:szCs w:val="32"/>
        </w:rPr>
        <w:t>日的，乙方有权自行处置车辆。</w:t>
      </w:r>
      <w:r>
        <w:rPr>
          <w:rFonts w:ascii="Times New Roman" w:eastAsia="仿宋_GB2312" w:hAnsi="Times New Roman" w:cs="Times New Roman"/>
          <w:color w:val="000000" w:themeColor="text1"/>
          <w:sz w:val="32"/>
          <w:szCs w:val="32"/>
        </w:rPr>
        <w:t xml:space="preserve"> </w:t>
      </w:r>
    </w:p>
    <w:p w14:paraId="7D5DC8A7"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9 </w:t>
      </w:r>
    </w:p>
    <w:p w14:paraId="11E7B3A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不可抗力</w:t>
      </w:r>
      <w:r>
        <w:rPr>
          <w:rFonts w:ascii="Times New Roman" w:eastAsia="仿宋_GB2312" w:hAnsi="Times New Roman" w:cs="Times New Roman"/>
          <w:color w:val="000000" w:themeColor="text1"/>
          <w:sz w:val="32"/>
          <w:szCs w:val="32"/>
        </w:rPr>
        <w:t xml:space="preserve"> </w:t>
      </w:r>
    </w:p>
    <w:p w14:paraId="00E46A7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9.1 </w:t>
      </w:r>
    </w:p>
    <w:p w14:paraId="55D5D5D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甲、乙双方的任何一方由于不可抗力的原因不能履行本合同时，应及时向对方通报不能履行或不能完全履行的理由，同时采取各种合理手段减少不可抗力给双方造成的影响，并应在</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日内提供证明，允许延期履行、部分履行或者不履行合同，并根据情况可部分或全部免予承担违约责任。</w:t>
      </w:r>
      <w:r>
        <w:rPr>
          <w:rFonts w:ascii="Times New Roman" w:eastAsia="仿宋_GB2312" w:hAnsi="Times New Roman" w:cs="Times New Roman"/>
          <w:color w:val="000000" w:themeColor="text1"/>
          <w:sz w:val="32"/>
          <w:szCs w:val="32"/>
        </w:rPr>
        <w:t xml:space="preserve"> </w:t>
      </w:r>
    </w:p>
    <w:p w14:paraId="077954D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9.2 </w:t>
      </w:r>
    </w:p>
    <w:p w14:paraId="54B7FF0A"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不可抗力事件是指任何一方订立本合同时不能预见、对其发生和后果不能避免、不能克服并且非属该方的过错或过失致使发生的事件，包括但不限于天灾、火灾、洪水、地震、暴乱、爆炸、</w:t>
      </w:r>
      <w:r>
        <w:rPr>
          <w:rFonts w:ascii="Times New Roman" w:eastAsia="仿宋_GB2312" w:hAnsi="Times New Roman" w:cs="Times New Roman"/>
          <w:color w:val="000000" w:themeColor="text1"/>
          <w:sz w:val="32"/>
          <w:szCs w:val="32"/>
        </w:rPr>
        <w:t xml:space="preserve"> </w:t>
      </w:r>
    </w:p>
    <w:p w14:paraId="31BFFB0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战争、自然灾害、运输工具或其它公用事业的中断或停顿或在车辆供应商的工厂内发生的罢工或停工。</w:t>
      </w:r>
      <w:r>
        <w:rPr>
          <w:rFonts w:ascii="Times New Roman" w:eastAsia="仿宋_GB2312" w:hAnsi="Times New Roman" w:cs="Times New Roman"/>
          <w:color w:val="000000" w:themeColor="text1"/>
          <w:sz w:val="32"/>
          <w:szCs w:val="32"/>
        </w:rPr>
        <w:t xml:space="preserve"> </w:t>
      </w:r>
    </w:p>
    <w:p w14:paraId="2D0EE21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10 </w:t>
      </w:r>
    </w:p>
    <w:p w14:paraId="2F0440F5"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解决争议</w:t>
      </w:r>
      <w:r>
        <w:rPr>
          <w:rFonts w:ascii="Times New Roman" w:eastAsia="仿宋_GB2312" w:hAnsi="Times New Roman" w:cs="Times New Roman"/>
          <w:color w:val="000000" w:themeColor="text1"/>
          <w:sz w:val="32"/>
          <w:szCs w:val="32"/>
        </w:rPr>
        <w:t xml:space="preserve"> </w:t>
      </w:r>
    </w:p>
    <w:p w14:paraId="513CBE1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10.1 </w:t>
      </w:r>
      <w:r>
        <w:rPr>
          <w:rFonts w:ascii="Times New Roman" w:eastAsia="仿宋_GB2312" w:hAnsi="Times New Roman" w:cs="Times New Roman"/>
          <w:color w:val="000000" w:themeColor="text1"/>
          <w:sz w:val="32"/>
          <w:szCs w:val="32"/>
        </w:rPr>
        <w:t>双方在履行本合同过程中发生争议，应协商解决。协商不成的，双方均同意提交至合同签订地有管辖权的人民法院诉讼解决。</w:t>
      </w:r>
      <w:r>
        <w:rPr>
          <w:rFonts w:ascii="Times New Roman" w:eastAsia="仿宋_GB2312" w:hAnsi="Times New Roman" w:cs="Times New Roman"/>
          <w:color w:val="000000" w:themeColor="text1"/>
          <w:sz w:val="32"/>
          <w:szCs w:val="32"/>
        </w:rPr>
        <w:t xml:space="preserve"> </w:t>
      </w:r>
    </w:p>
    <w:p w14:paraId="22562079"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10.2 </w:t>
      </w:r>
      <w:r>
        <w:rPr>
          <w:rFonts w:ascii="Times New Roman" w:eastAsia="仿宋_GB2312" w:hAnsi="Times New Roman" w:cs="Times New Roman"/>
          <w:color w:val="000000" w:themeColor="text1"/>
          <w:sz w:val="32"/>
          <w:szCs w:val="32"/>
        </w:rPr>
        <w:t>合同有关争议解决的条款独立存在，合同的变更、解除、终止、无效或者被撤销均不影响其效力。本合同及其解释应适用中华人民共和国法律（出于本合约之目的，中华人民共和国法律不包括台湾、香港特别行政区及澳门特别行政区的法律），且不适用其冲突法规则。</w:t>
      </w:r>
      <w:r>
        <w:rPr>
          <w:rFonts w:ascii="Times New Roman" w:eastAsia="仿宋_GB2312" w:hAnsi="Times New Roman" w:cs="Times New Roman"/>
          <w:color w:val="000000" w:themeColor="text1"/>
          <w:sz w:val="32"/>
          <w:szCs w:val="32"/>
        </w:rPr>
        <w:t xml:space="preserve"> </w:t>
      </w:r>
    </w:p>
    <w:p w14:paraId="5D2895C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11 </w:t>
      </w:r>
    </w:p>
    <w:p w14:paraId="7907BD2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通知与送达</w:t>
      </w:r>
      <w:r>
        <w:rPr>
          <w:rFonts w:ascii="Times New Roman" w:eastAsia="仿宋_GB2312" w:hAnsi="Times New Roman" w:cs="Times New Roman"/>
          <w:color w:val="000000" w:themeColor="text1"/>
          <w:sz w:val="32"/>
          <w:szCs w:val="32"/>
        </w:rPr>
        <w:t xml:space="preserve"> </w:t>
      </w:r>
    </w:p>
    <w:p w14:paraId="38EF64CB"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11.1 </w:t>
      </w:r>
      <w:r>
        <w:rPr>
          <w:rFonts w:ascii="Times New Roman" w:eastAsia="仿宋_GB2312" w:hAnsi="Times New Roman" w:cs="Times New Roman"/>
          <w:color w:val="000000" w:themeColor="text1"/>
          <w:sz w:val="32"/>
          <w:szCs w:val="32"/>
        </w:rPr>
        <w:t>双方一致确认以下通讯地址和联系方式为双方沟通本合同所述事项、解决双方争议时接收对方发送的通知、要求、商业文件信函或司法机关（法院、仲裁机构）出具的诉讼、仲裁文书的联系地址和联系方式。有关履行本合同的任何通知、要求等，均应当以书面或电子邮件形式按照</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以下地址送达</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 xml:space="preserve"> </w:t>
      </w:r>
    </w:p>
    <w:p w14:paraId="52FA967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联系地址</w:t>
      </w:r>
      <w:r>
        <w:rPr>
          <w:rFonts w:ascii="Times New Roman" w:eastAsia="仿宋_GB2312" w:hAnsi="Times New Roman" w:cs="Times New Roman"/>
          <w:color w:val="000000" w:themeColor="text1"/>
          <w:sz w:val="32"/>
          <w:szCs w:val="32"/>
        </w:rPr>
        <w:t xml:space="preserve"> </w:t>
      </w:r>
    </w:p>
    <w:p w14:paraId="726A2698"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指定联系人</w:t>
      </w:r>
      <w:r>
        <w:rPr>
          <w:rFonts w:ascii="Times New Roman" w:eastAsia="仿宋_GB2312" w:hAnsi="Times New Roman" w:cs="Times New Roman"/>
          <w:color w:val="000000" w:themeColor="text1"/>
          <w:sz w:val="32"/>
          <w:szCs w:val="32"/>
        </w:rPr>
        <w:t xml:space="preserve"> </w:t>
      </w:r>
    </w:p>
    <w:p w14:paraId="6D57823D"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联系邮箱</w:t>
      </w:r>
      <w:r>
        <w:rPr>
          <w:rFonts w:ascii="Times New Roman" w:eastAsia="仿宋_GB2312" w:hAnsi="Times New Roman" w:cs="Times New Roman"/>
          <w:color w:val="000000" w:themeColor="text1"/>
          <w:sz w:val="32"/>
          <w:szCs w:val="32"/>
        </w:rPr>
        <w:t xml:space="preserve"> </w:t>
      </w:r>
    </w:p>
    <w:p w14:paraId="512C431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color w:val="000000" w:themeColor="text1"/>
          <w:sz w:val="32"/>
          <w:szCs w:val="32"/>
        </w:rPr>
        <w:t xml:space="preserve"> </w:t>
      </w:r>
    </w:p>
    <w:p w14:paraId="2A16969C"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 </w:t>
      </w:r>
    </w:p>
    <w:p w14:paraId="3F9C9C90"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其他</w:t>
      </w:r>
      <w:r>
        <w:rPr>
          <w:rFonts w:ascii="Times New Roman" w:eastAsia="仿宋_GB2312" w:hAnsi="Times New Roman" w:cs="Times New Roman"/>
          <w:color w:val="000000" w:themeColor="text1"/>
          <w:sz w:val="32"/>
          <w:szCs w:val="32"/>
        </w:rPr>
        <w:t xml:space="preserve"> </w:t>
      </w:r>
    </w:p>
    <w:p w14:paraId="762F1B7F"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12.1 </w:t>
      </w:r>
      <w:r>
        <w:rPr>
          <w:rFonts w:ascii="Times New Roman" w:eastAsia="仿宋_GB2312" w:hAnsi="Times New Roman" w:cs="Times New Roman"/>
          <w:color w:val="000000" w:themeColor="text1"/>
          <w:sz w:val="32"/>
          <w:szCs w:val="32"/>
        </w:rPr>
        <w:t>甲乙双方保证对在讨论、签订、执行本合同过程中所获悉的属于对方的且无法自公开渠道获得的文件、资料及信息（包括但不限于所购车辆价格、条件等商业秘密、公司计划、运营活动、财务信息、技术信息、经营信息及本合同规定的信息）予以保密。未经该资料、文件及信息的提乙方同意，另一方不得向任何第三方泄露该商业秘密的全部或部分内容。但法律、法规另有规定或双方另有约定的除外。保密期限为自相关信息披露之日起至保密信息被合法公开时为止。</w:t>
      </w:r>
      <w:r>
        <w:rPr>
          <w:rFonts w:ascii="Times New Roman" w:eastAsia="仿宋_GB2312" w:hAnsi="Times New Roman" w:cs="Times New Roman"/>
          <w:color w:val="000000" w:themeColor="text1"/>
          <w:sz w:val="32"/>
          <w:szCs w:val="32"/>
        </w:rPr>
        <w:t xml:space="preserve"> </w:t>
      </w:r>
    </w:p>
    <w:p w14:paraId="083ED98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12.2 </w:t>
      </w:r>
      <w:r>
        <w:rPr>
          <w:rFonts w:ascii="Times New Roman" w:eastAsia="仿宋_GB2312" w:hAnsi="Times New Roman" w:cs="Times New Roman"/>
          <w:color w:val="000000" w:themeColor="text1"/>
          <w:sz w:val="32"/>
          <w:szCs w:val="32"/>
        </w:rPr>
        <w:t>本合同的未尽事宜及本合同在履行过程中需变更的事宜，双方应通过订立补充条款或补充协议进行约定。本合同的补</w:t>
      </w:r>
      <w:r>
        <w:rPr>
          <w:rFonts w:ascii="Times New Roman" w:eastAsia="仿宋_GB2312" w:hAnsi="Times New Roman" w:cs="Times New Roman"/>
          <w:color w:val="000000" w:themeColor="text1"/>
          <w:sz w:val="32"/>
          <w:szCs w:val="32"/>
        </w:rPr>
        <w:lastRenderedPageBreak/>
        <w:t>充条款、补充协议及附件均为本合同不可分割的部分。</w:t>
      </w:r>
      <w:r>
        <w:rPr>
          <w:rFonts w:ascii="Times New Roman" w:eastAsia="仿宋_GB2312" w:hAnsi="Times New Roman" w:cs="Times New Roman"/>
          <w:color w:val="000000" w:themeColor="text1"/>
          <w:sz w:val="32"/>
          <w:szCs w:val="32"/>
        </w:rPr>
        <w:t xml:space="preserve"> </w:t>
      </w:r>
    </w:p>
    <w:p w14:paraId="6E2B5286"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12.3 </w:t>
      </w:r>
      <w:r>
        <w:rPr>
          <w:rFonts w:ascii="Times New Roman" w:eastAsia="仿宋_GB2312" w:hAnsi="Times New Roman" w:cs="Times New Roman"/>
          <w:color w:val="000000" w:themeColor="text1"/>
          <w:sz w:val="32"/>
          <w:szCs w:val="32"/>
        </w:rPr>
        <w:t>任何一方迟延或延期行使本合同所约定的权利，都不能被视为对权利和救济的放弃和禁止。</w:t>
      </w:r>
    </w:p>
    <w:p w14:paraId="0F09DA04"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12.4 </w:t>
      </w:r>
      <w:r>
        <w:rPr>
          <w:rFonts w:ascii="Times New Roman" w:eastAsia="仿宋_GB2312" w:hAnsi="Times New Roman" w:cs="Times New Roman"/>
          <w:color w:val="000000" w:themeColor="text1"/>
          <w:sz w:val="32"/>
          <w:szCs w:val="32"/>
        </w:rPr>
        <w:t>如本合同采用电子签名方式签署的，甲乙双方均同意认可其具有与纸质合同同等的法律效力，如无确实、充分证据证明</w:t>
      </w:r>
      <w:r>
        <w:rPr>
          <w:rFonts w:ascii="Times New Roman" w:eastAsia="仿宋_GB2312" w:hAnsi="Times New Roman" w:cs="Times New Roman"/>
          <w:color w:val="000000" w:themeColor="text1"/>
          <w:sz w:val="32"/>
          <w:szCs w:val="32"/>
        </w:rPr>
        <w:t>①</w:t>
      </w:r>
      <w:r>
        <w:rPr>
          <w:rFonts w:ascii="Times New Roman" w:eastAsia="仿宋_GB2312" w:hAnsi="Times New Roman" w:cs="Times New Roman"/>
          <w:color w:val="000000" w:themeColor="text1"/>
          <w:sz w:val="32"/>
          <w:szCs w:val="32"/>
        </w:rPr>
        <w:t>合同签约主体并非其自身主体和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②</w:t>
      </w:r>
      <w:r>
        <w:rPr>
          <w:rFonts w:ascii="Times New Roman" w:eastAsia="仿宋_GB2312" w:hAnsi="Times New Roman" w:cs="Times New Roman"/>
          <w:color w:val="000000" w:themeColor="text1"/>
          <w:sz w:val="32"/>
          <w:szCs w:val="32"/>
        </w:rPr>
        <w:t>电子合同被篡改的，一方均不得否认本协议的真实性、合法性。</w:t>
      </w:r>
      <w:r>
        <w:rPr>
          <w:rFonts w:ascii="Times New Roman" w:eastAsia="仿宋_GB2312" w:hAnsi="Times New Roman" w:cs="Times New Roman"/>
          <w:color w:val="000000" w:themeColor="text1"/>
          <w:sz w:val="32"/>
          <w:szCs w:val="32"/>
        </w:rPr>
        <w:t xml:space="preserve"> </w:t>
      </w:r>
    </w:p>
    <w:p w14:paraId="07FD7E55" w14:textId="77777777" w:rsidR="00C64275" w:rsidRDefault="00000000">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12.5 </w:t>
      </w:r>
      <w:r>
        <w:rPr>
          <w:rFonts w:ascii="Times New Roman" w:eastAsia="仿宋_GB2312" w:hAnsi="Times New Roman" w:cs="Times New Roman"/>
          <w:color w:val="000000" w:themeColor="text1"/>
          <w:sz w:val="32"/>
          <w:szCs w:val="32"/>
        </w:rPr>
        <w:t>本合同经双方盖章后自首页载明的签订日期开始生效。如本合同签署日期在本协议约定签订日期之后，则双方同意合同效力</w:t>
      </w:r>
      <w:proofErr w:type="gramStart"/>
      <w:r>
        <w:rPr>
          <w:rFonts w:ascii="Times New Roman" w:eastAsia="仿宋_GB2312" w:hAnsi="Times New Roman" w:cs="Times New Roman"/>
          <w:color w:val="000000" w:themeColor="text1"/>
          <w:sz w:val="32"/>
          <w:szCs w:val="32"/>
        </w:rPr>
        <w:t>溯</w:t>
      </w:r>
      <w:proofErr w:type="gramEnd"/>
      <w:r>
        <w:rPr>
          <w:rFonts w:ascii="Times New Roman" w:eastAsia="仿宋_GB2312" w:hAnsi="Times New Roman" w:cs="Times New Roman"/>
          <w:color w:val="000000" w:themeColor="text1"/>
          <w:sz w:val="32"/>
          <w:szCs w:val="32"/>
        </w:rPr>
        <w:t>及至双方约定的签订日期。如本合同首页未载明签订日期，则合同生效日期以双方约定生效日期为准；双方未约定生效日期的，以本合同最后</w:t>
      </w:r>
      <w:proofErr w:type="gramStart"/>
      <w:r>
        <w:rPr>
          <w:rFonts w:ascii="Times New Roman" w:eastAsia="仿宋_GB2312" w:hAnsi="Times New Roman" w:cs="Times New Roman"/>
          <w:color w:val="000000" w:themeColor="text1"/>
          <w:sz w:val="32"/>
          <w:szCs w:val="32"/>
        </w:rPr>
        <w:t>一方签署</w:t>
      </w:r>
      <w:proofErr w:type="gramEnd"/>
      <w:r>
        <w:rPr>
          <w:rFonts w:ascii="Times New Roman" w:eastAsia="仿宋_GB2312" w:hAnsi="Times New Roman" w:cs="Times New Roman"/>
          <w:color w:val="000000" w:themeColor="text1"/>
          <w:sz w:val="32"/>
          <w:szCs w:val="32"/>
        </w:rPr>
        <w:t>日期为准。合同于双方完成和实现本合同的所有条款要求及目的之时止。本合同壹式肆份，甲、乙</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双方各执贰份</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，具有同等效力。</w:t>
      </w:r>
      <w:r>
        <w:rPr>
          <w:rFonts w:ascii="Times New Roman" w:eastAsia="仿宋_GB2312" w:hAnsi="Times New Roman" w:cs="Times New Roman"/>
          <w:color w:val="000000" w:themeColor="text1"/>
          <w:sz w:val="32"/>
          <w:szCs w:val="32"/>
        </w:rPr>
        <w:t xml:space="preserve"> </w:t>
      </w:r>
    </w:p>
    <w:p w14:paraId="22E4432B" w14:textId="77777777" w:rsidR="00C64275" w:rsidRDefault="00C64275">
      <w:pPr>
        <w:pStyle w:val="a0"/>
        <w:rPr>
          <w:rFonts w:ascii="Times New Roman" w:hAnsi="Times New Roman" w:cs="Times New Roman"/>
          <w:color w:val="000000" w:themeColor="text1"/>
          <w:sz w:val="32"/>
          <w:szCs w:val="32"/>
        </w:rPr>
      </w:pPr>
    </w:p>
    <w:p w14:paraId="29F19C9E" w14:textId="77777777" w:rsidR="00C64275" w:rsidRDefault="00C64275">
      <w:pPr>
        <w:pStyle w:val="a0"/>
      </w:pPr>
    </w:p>
    <w:p w14:paraId="351224A1" w14:textId="77777777" w:rsidR="00C64275" w:rsidRDefault="00000000">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hint="eastAsia"/>
          <w:color w:val="000000" w:themeColor="text1"/>
          <w:sz w:val="32"/>
          <w:szCs w:val="32"/>
        </w:rPr>
        <w:t>法定代表人</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乙方</w:t>
      </w:r>
      <w:r>
        <w:rPr>
          <w:rFonts w:ascii="Times New Roman" w:eastAsia="仿宋_GB2312" w:hAnsi="Times New Roman" w:cs="Times New Roman" w:hint="eastAsia"/>
          <w:color w:val="000000" w:themeColor="text1"/>
          <w:sz w:val="32"/>
          <w:szCs w:val="32"/>
        </w:rPr>
        <w:t>法定代表人</w:t>
      </w:r>
    </w:p>
    <w:p w14:paraId="1413F60E" w14:textId="77777777" w:rsidR="00C64275" w:rsidRDefault="00000000">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或委托代理人</w:t>
      </w:r>
      <w:r>
        <w:rPr>
          <w:rFonts w:ascii="Times New Roman" w:eastAsia="仿宋_GB2312" w:hAnsi="Times New Roman" w:cs="Times New Roman"/>
          <w:color w:val="000000" w:themeColor="text1"/>
          <w:sz w:val="32"/>
          <w:szCs w:val="32"/>
        </w:rPr>
        <w:t>（盖章）：</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或委托代理人</w:t>
      </w:r>
      <w:r>
        <w:rPr>
          <w:rFonts w:ascii="Times New Roman" w:eastAsia="仿宋_GB2312" w:hAnsi="Times New Roman" w:cs="Times New Roman"/>
          <w:color w:val="000000" w:themeColor="text1"/>
          <w:sz w:val="32"/>
          <w:szCs w:val="32"/>
        </w:rPr>
        <w:t>（盖章）：</w:t>
      </w:r>
      <w:r>
        <w:rPr>
          <w:rFonts w:ascii="Times New Roman" w:eastAsia="仿宋_GB2312" w:hAnsi="Times New Roman" w:cs="Times New Roman"/>
          <w:color w:val="000000" w:themeColor="text1"/>
          <w:sz w:val="32"/>
          <w:szCs w:val="32"/>
        </w:rPr>
        <w:t xml:space="preserve"> </w:t>
      </w:r>
    </w:p>
    <w:p w14:paraId="5CD32816" w14:textId="77777777" w:rsidR="00C64275" w:rsidRDefault="00000000">
      <w:pPr>
        <w:spacing w:line="560" w:lineRule="exact"/>
        <w:ind w:firstLineChars="400" w:firstLine="128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color w:val="000000" w:themeColor="text1"/>
          <w:sz w:val="32"/>
          <w:szCs w:val="32"/>
        </w:rPr>
        <w:t xml:space="preserve"> </w:t>
      </w:r>
    </w:p>
    <w:p w14:paraId="2BB5CC41" w14:textId="77777777" w:rsidR="00C64275" w:rsidRDefault="00000000">
      <w:pPr>
        <w:spacing w:line="560" w:lineRule="exact"/>
        <w:ind w:firstLineChars="400" w:firstLine="128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p>
    <w:p w14:paraId="7869A18B" w14:textId="77777777" w:rsidR="00C64275" w:rsidRDefault="00C64275">
      <w:pPr>
        <w:spacing w:line="560" w:lineRule="exact"/>
        <w:ind w:firstLineChars="200" w:firstLine="640"/>
        <w:rPr>
          <w:rFonts w:ascii="Times New Roman" w:eastAsia="仿宋_GB2312" w:hAnsi="Times New Roman" w:cs="Times New Roman"/>
          <w:color w:val="000000" w:themeColor="text1"/>
          <w:sz w:val="32"/>
          <w:szCs w:val="32"/>
        </w:rPr>
      </w:pPr>
    </w:p>
    <w:sectPr w:rsidR="00C64275">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55FC" w14:textId="77777777" w:rsidR="00F8362B" w:rsidRDefault="00F8362B">
      <w:r>
        <w:separator/>
      </w:r>
    </w:p>
  </w:endnote>
  <w:endnote w:type="continuationSeparator" w:id="0">
    <w:p w14:paraId="1814E5F4" w14:textId="77777777" w:rsidR="00F8362B" w:rsidRDefault="00F8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40C5" w14:textId="77777777" w:rsidR="008748E8" w:rsidRDefault="008748E8">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BE84" w14:textId="77777777" w:rsidR="00C64275" w:rsidRDefault="00000000">
    <w:pPr>
      <w:pStyle w:val="a4"/>
      <w:ind w:firstLine="360"/>
      <w:jc w:val="center"/>
    </w:pPr>
    <w:r>
      <w:rPr>
        <w:noProof/>
      </w:rPr>
      <mc:AlternateContent>
        <mc:Choice Requires="wps">
          <w:drawing>
            <wp:anchor distT="0" distB="0" distL="114300" distR="114300" simplePos="0" relativeHeight="251659264" behindDoc="0" locked="0" layoutInCell="1" allowOverlap="1" wp14:anchorId="118C2C1E" wp14:editId="4985275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9D2AE" w14:textId="77777777" w:rsidR="00C64275" w:rsidRDefault="00000000">
                          <w:pPr>
                            <w:pStyle w:val="a4"/>
                            <w:ind w:firstLine="36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8C2C1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69D2AE" w14:textId="77777777" w:rsidR="00C64275" w:rsidRDefault="00000000">
                    <w:pPr>
                      <w:pStyle w:val="a4"/>
                      <w:ind w:firstLine="360"/>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p w14:paraId="65F2A099" w14:textId="77777777" w:rsidR="00C64275" w:rsidRDefault="00C64275">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74C2" w14:textId="77777777" w:rsidR="00C64275" w:rsidRDefault="00000000">
    <w:pPr>
      <w:pStyle w:val="a4"/>
      <w:ind w:firstLine="360"/>
      <w:jc w:val="center"/>
    </w:pPr>
    <w:r>
      <w:rPr>
        <w:noProof/>
      </w:rPr>
      <mc:AlternateContent>
        <mc:Choice Requires="wps">
          <w:drawing>
            <wp:anchor distT="0" distB="0" distL="114300" distR="114300" simplePos="0" relativeHeight="251660288" behindDoc="0" locked="0" layoutInCell="1" allowOverlap="1" wp14:anchorId="1442B6B5" wp14:editId="5E67F486">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CB06A" w14:textId="77777777" w:rsidR="00C64275" w:rsidRDefault="00000000">
                          <w:pPr>
                            <w:pStyle w:val="a4"/>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2B6B5"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51CB06A" w14:textId="77777777" w:rsidR="00C64275" w:rsidRDefault="00000000">
                    <w:pPr>
                      <w:pStyle w:val="a4"/>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14:paraId="7AB40719" w14:textId="77777777" w:rsidR="00C64275" w:rsidRDefault="00C64275">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9101" w14:textId="77777777" w:rsidR="00F8362B" w:rsidRDefault="00F8362B">
      <w:r>
        <w:separator/>
      </w:r>
    </w:p>
  </w:footnote>
  <w:footnote w:type="continuationSeparator" w:id="0">
    <w:p w14:paraId="59DC919C" w14:textId="77777777" w:rsidR="00F8362B" w:rsidRDefault="00F8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B08D8F"/>
    <w:multiLevelType w:val="singleLevel"/>
    <w:tmpl w:val="D4B08D8F"/>
    <w:lvl w:ilvl="0">
      <w:start w:val="1"/>
      <w:numFmt w:val="chineseCounting"/>
      <w:suff w:val="nothing"/>
      <w:lvlText w:val="（%1）"/>
      <w:lvlJc w:val="left"/>
      <w:pPr>
        <w:ind w:left="0" w:firstLine="420"/>
      </w:pPr>
      <w:rPr>
        <w:rFonts w:hint="eastAsia"/>
      </w:rPr>
    </w:lvl>
  </w:abstractNum>
  <w:abstractNum w:abstractNumId="1" w15:restartNumberingAfterBreak="0">
    <w:nsid w:val="15C453A7"/>
    <w:multiLevelType w:val="singleLevel"/>
    <w:tmpl w:val="15C453A7"/>
    <w:lvl w:ilvl="0">
      <w:start w:val="3"/>
      <w:numFmt w:val="chineseCounting"/>
      <w:suff w:val="nothing"/>
      <w:lvlText w:val="%1、"/>
      <w:lvlJc w:val="left"/>
      <w:rPr>
        <w:rFonts w:hint="eastAsia"/>
      </w:rPr>
    </w:lvl>
  </w:abstractNum>
  <w:abstractNum w:abstractNumId="2" w15:restartNumberingAfterBreak="0">
    <w:nsid w:val="448BBE57"/>
    <w:multiLevelType w:val="singleLevel"/>
    <w:tmpl w:val="448BBE57"/>
    <w:lvl w:ilvl="0">
      <w:start w:val="1"/>
      <w:numFmt w:val="chineseCounting"/>
      <w:suff w:val="nothing"/>
      <w:lvlText w:val="（%1）"/>
      <w:lvlJc w:val="left"/>
      <w:pPr>
        <w:ind w:left="0" w:firstLine="420"/>
      </w:pPr>
      <w:rPr>
        <w:rFonts w:hint="eastAsia"/>
      </w:rPr>
    </w:lvl>
  </w:abstractNum>
  <w:num w:numId="1" w16cid:durableId="689725718">
    <w:abstractNumId w:val="2"/>
  </w:num>
  <w:num w:numId="2" w16cid:durableId="2108765385">
    <w:abstractNumId w:val="0"/>
  </w:num>
  <w:num w:numId="3" w16cid:durableId="114172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MzZGExMTgyYmUyNGNlZDdkYmVkOTVmYTU2NTFjYWMifQ=="/>
  </w:docVars>
  <w:rsids>
    <w:rsidRoot w:val="533877A4"/>
    <w:rsid w:val="008748E8"/>
    <w:rsid w:val="00C64275"/>
    <w:rsid w:val="00E45D6D"/>
    <w:rsid w:val="00F8362B"/>
    <w:rsid w:val="01BA1741"/>
    <w:rsid w:val="0299187A"/>
    <w:rsid w:val="02B04CFF"/>
    <w:rsid w:val="02D122BD"/>
    <w:rsid w:val="09DE7BC1"/>
    <w:rsid w:val="0E3A41D5"/>
    <w:rsid w:val="10130275"/>
    <w:rsid w:val="10AB0662"/>
    <w:rsid w:val="10D90E94"/>
    <w:rsid w:val="10EA5F4D"/>
    <w:rsid w:val="112B6679"/>
    <w:rsid w:val="11D90AD7"/>
    <w:rsid w:val="148340B1"/>
    <w:rsid w:val="14A56516"/>
    <w:rsid w:val="155A4D1C"/>
    <w:rsid w:val="17427F21"/>
    <w:rsid w:val="17C80489"/>
    <w:rsid w:val="18475E6C"/>
    <w:rsid w:val="1966789F"/>
    <w:rsid w:val="19BF6247"/>
    <w:rsid w:val="1D1B6401"/>
    <w:rsid w:val="20535782"/>
    <w:rsid w:val="209037D5"/>
    <w:rsid w:val="21D75E4C"/>
    <w:rsid w:val="24BB1774"/>
    <w:rsid w:val="251470D6"/>
    <w:rsid w:val="258836BA"/>
    <w:rsid w:val="26187CBB"/>
    <w:rsid w:val="26BA3A13"/>
    <w:rsid w:val="27CE224E"/>
    <w:rsid w:val="2A2D19AC"/>
    <w:rsid w:val="2A407873"/>
    <w:rsid w:val="2AF01117"/>
    <w:rsid w:val="2B0B427F"/>
    <w:rsid w:val="2B697BDF"/>
    <w:rsid w:val="2F462582"/>
    <w:rsid w:val="2FE31496"/>
    <w:rsid w:val="336D5EE8"/>
    <w:rsid w:val="38677DC7"/>
    <w:rsid w:val="38DA1E48"/>
    <w:rsid w:val="3A123310"/>
    <w:rsid w:val="3DEE62BF"/>
    <w:rsid w:val="3F55655D"/>
    <w:rsid w:val="45A00407"/>
    <w:rsid w:val="48F54234"/>
    <w:rsid w:val="4B041B13"/>
    <w:rsid w:val="4C7B7433"/>
    <w:rsid w:val="4D623D1D"/>
    <w:rsid w:val="4E2362B3"/>
    <w:rsid w:val="4EC13EE5"/>
    <w:rsid w:val="51C05492"/>
    <w:rsid w:val="533877A4"/>
    <w:rsid w:val="564F784D"/>
    <w:rsid w:val="56EB7FB9"/>
    <w:rsid w:val="56FF2E93"/>
    <w:rsid w:val="57AD755A"/>
    <w:rsid w:val="5A847B6C"/>
    <w:rsid w:val="5A993AF6"/>
    <w:rsid w:val="6098624E"/>
    <w:rsid w:val="651068EC"/>
    <w:rsid w:val="651B533C"/>
    <w:rsid w:val="6554084E"/>
    <w:rsid w:val="68474036"/>
    <w:rsid w:val="690F1F29"/>
    <w:rsid w:val="69A65890"/>
    <w:rsid w:val="6CD73B5B"/>
    <w:rsid w:val="6E5C37E6"/>
    <w:rsid w:val="6F3B2103"/>
    <w:rsid w:val="70E86B47"/>
    <w:rsid w:val="71D945B4"/>
    <w:rsid w:val="71E95B2C"/>
    <w:rsid w:val="77A37ECD"/>
    <w:rsid w:val="78134F9F"/>
    <w:rsid w:val="793B1369"/>
    <w:rsid w:val="7E9D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754A"/>
  <w15:docId w15:val="{8D29DF8E-686E-43B5-8033-D504CDC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4">
    <w:name w:val="heading 4"/>
    <w:next w:val="a"/>
    <w:unhideWhenUsed/>
    <w:qFormat/>
    <w:pPr>
      <w:keepNext/>
      <w:keepLines/>
      <w:widowControl w:val="0"/>
      <w:numPr>
        <w:ilvl w:val="3"/>
      </w:numPr>
      <w:spacing w:before="280" w:after="290" w:line="560" w:lineRule="exact"/>
      <w:jc w:val="center"/>
      <w:outlineLvl w:val="3"/>
    </w:pPr>
    <w:rPr>
      <w:rFonts w:ascii="Arial" w:eastAsia="方正小标宋_GBK" w:hAnsi="Arial" w:cstheme="minorBidi"/>
      <w:b/>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
    <w:qFormat/>
    <w:pPr>
      <w:widowControl w:val="0"/>
      <w:spacing w:line="560" w:lineRule="exact"/>
      <w:jc w:val="both"/>
    </w:pPr>
    <w:rPr>
      <w:rFonts w:asciiTheme="minorHAnsi" w:eastAsia="仿宋_GB2312" w:hAnsiTheme="minorHAnsi" w:cstheme="minorBidi"/>
      <w:kern w:val="2"/>
      <w:sz w:val="28"/>
      <w:szCs w:val="22"/>
    </w:rPr>
  </w:style>
  <w:style w:type="paragraph" w:styleId="a4">
    <w:name w:val="footer"/>
    <w:uiPriority w:val="99"/>
    <w:unhideWhenUsed/>
    <w:qFormat/>
    <w:pPr>
      <w:widowControl w:val="0"/>
      <w:tabs>
        <w:tab w:val="center" w:pos="4153"/>
        <w:tab w:val="right" w:pos="8306"/>
      </w:tabs>
      <w:snapToGrid w:val="0"/>
      <w:spacing w:line="560" w:lineRule="exact"/>
      <w:ind w:firstLineChars="200" w:firstLine="800"/>
    </w:pPr>
    <w:rPr>
      <w:rFonts w:asciiTheme="minorHAnsi" w:eastAsia="仿宋_GB2312" w:hAnsiTheme="minorHAnsi" w:cstheme="minorBidi"/>
      <w:kern w:val="2"/>
      <w:sz w:val="18"/>
      <w:szCs w:val="18"/>
    </w:rPr>
  </w:style>
  <w:style w:type="table" w:styleId="a5">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rsid w:val="008748E8"/>
    <w:pPr>
      <w:tabs>
        <w:tab w:val="center" w:pos="4153"/>
        <w:tab w:val="right" w:pos="8306"/>
      </w:tabs>
      <w:snapToGrid w:val="0"/>
      <w:jc w:val="center"/>
    </w:pPr>
    <w:rPr>
      <w:sz w:val="18"/>
      <w:szCs w:val="18"/>
    </w:rPr>
  </w:style>
  <w:style w:type="character" w:customStyle="1" w:styleId="a7">
    <w:name w:val="页眉 字符"/>
    <w:basedOn w:val="a1"/>
    <w:link w:val="a6"/>
    <w:rsid w:val="008748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4424</Words>
  <Characters>4557</Characters>
  <Application>Microsoft Office Word</Application>
  <DocSecurity>0</DocSecurity>
  <Lines>379</Lines>
  <Paragraphs>320</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秘捣饭捶豆</dc:creator>
  <cp:lastModifiedBy>zhikai zhong</cp:lastModifiedBy>
  <cp:revision>2</cp:revision>
  <dcterms:created xsi:type="dcterms:W3CDTF">2024-08-13T03:49:00Z</dcterms:created>
  <dcterms:modified xsi:type="dcterms:W3CDTF">2025-04-10T02:16:00Z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7D3A0E443A054F2DB7FDAF5AD385523D_13</vt:lpwstr>
  </property>
  <property fmtid="{D5CDD505-2E9C-101B-9397-08002B2CF9AE}" pid="4" name="KSOTemplateDocerSaveRecord">
    <vt:lpwstr>eyJoZGlkIjoiMTQ5ZGE4ZjUxNGEyZmM1OThhZjM1NGI2NjdmZTI3MWUiLCJ1c2VySWQiOiIxMjI2MDI0OTAzIn0=</vt:lpwstr>
  </property>
</Properties>
</file>