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92612">
      <w:pPr>
        <w:spacing w:line="560" w:lineRule="exact"/>
        <w:ind w:firstLine="0" w:firstLineChars="0"/>
        <w:jc w:val="both"/>
        <w:rPr>
          <w:rFonts w:ascii="Times New Roman" w:hAnsi="Times New Roman" w:eastAsia="仿宋_GB2312" w:cs="宋体"/>
          <w:b/>
          <w:bCs/>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cs="宋体"/>
          <w:b w:val="0"/>
          <w:bCs w:val="0"/>
          <w:sz w:val="32"/>
          <w:szCs w:val="32"/>
        </w:rPr>
        <w:t xml:space="preserve">合同编号： </w:t>
      </w:r>
      <w:r>
        <w:rPr>
          <w:rFonts w:hint="eastAsia" w:ascii="Times New Roman" w:hAnsi="Times New Roman" w:eastAsia="仿宋_GB2312" w:cs="宋体"/>
          <w:b/>
          <w:bCs/>
          <w:sz w:val="32"/>
          <w:szCs w:val="32"/>
        </w:rPr>
        <w:t xml:space="preserve">         </w:t>
      </w:r>
    </w:p>
    <w:p w14:paraId="384AE056">
      <w:pPr>
        <w:spacing w:line="560" w:lineRule="exact"/>
        <w:ind w:firstLine="640"/>
        <w:jc w:val="both"/>
        <w:rPr>
          <w:rFonts w:ascii="Times New Roman" w:hAnsi="Times New Roman" w:eastAsia="仿宋_GB2312"/>
          <w:sz w:val="32"/>
          <w:szCs w:val="32"/>
          <w:shd w:val="clear" w:color="auto" w:fill="FFFFFF"/>
        </w:rPr>
      </w:pPr>
    </w:p>
    <w:p w14:paraId="57B64435">
      <w:pPr>
        <w:spacing w:line="560" w:lineRule="exact"/>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四川省中试研发平台</w:t>
      </w:r>
      <w:r>
        <w:rPr>
          <w:rFonts w:hint="eastAsia" w:ascii="方正小标宋简体" w:hAnsi="方正小标宋简体" w:eastAsia="方正小标宋简体" w:cs="方正小标宋简体"/>
          <w:kern w:val="0"/>
          <w:sz w:val="44"/>
          <w:szCs w:val="44"/>
          <w:lang w:bidi="ar"/>
        </w:rPr>
        <w:t>“1+N”</w:t>
      </w:r>
      <w:r>
        <w:rPr>
          <w:rFonts w:hint="eastAsia" w:ascii="方正小标宋简体" w:hAnsi="方正小标宋简体" w:eastAsia="方正小标宋简体" w:cs="方正小标宋简体"/>
          <w:sz w:val="44"/>
          <w:szCs w:val="44"/>
          <w:shd w:val="clear" w:color="auto" w:fill="FFFFFF"/>
        </w:rPr>
        <w:t>模式建设</w:t>
      </w:r>
    </w:p>
    <w:p w14:paraId="5CC7CF1F">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shd w:val="clear" w:color="auto" w:fill="FFFFFF"/>
        </w:rPr>
        <w:t>N平台合作协议</w:t>
      </w:r>
    </w:p>
    <w:p w14:paraId="53135A6B">
      <w:pPr>
        <w:pStyle w:val="4"/>
        <w:rPr>
          <w:rFonts w:ascii="Times New Roman" w:hAnsi="Times New Roman"/>
        </w:rPr>
      </w:pPr>
    </w:p>
    <w:p w14:paraId="1E3F3AAB">
      <w:pPr>
        <w:spacing w:line="560" w:lineRule="exact"/>
        <w:ind w:firstLine="640"/>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lang w:val="zh-CN"/>
        </w:rPr>
        <w:t>四川省中试研发有限公司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2CBF36B">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lang w:eastAsia="zh-CN"/>
        </w:rPr>
        <w:t>成都市高新区锦和路</w:t>
      </w:r>
      <w:r>
        <w:rPr>
          <w:rFonts w:hint="eastAsia" w:ascii="仿宋_GB2312" w:hAnsi="仿宋_GB2312" w:eastAsia="仿宋_GB2312" w:cs="仿宋_GB2312"/>
          <w:sz w:val="32"/>
          <w:szCs w:val="32"/>
          <w:u w:val="single"/>
          <w:lang w:val="en-US" w:eastAsia="zh-CN"/>
        </w:rPr>
        <w:t xml:space="preserve">1699号  </w:t>
      </w:r>
      <w:r>
        <w:rPr>
          <w:rFonts w:hint="eastAsia" w:ascii="仿宋_GB2312" w:hAnsi="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14:paraId="52CD42BD">
      <w:pPr>
        <w:spacing w:line="560" w:lineRule="exact"/>
        <w:ind w:firstLine="64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法定代表人：</w:t>
      </w:r>
      <w:r>
        <w:rPr>
          <w:rFonts w:hint="eastAsia" w:ascii="仿宋_GB2312" w:hAnsi="仿宋_GB2312" w:eastAsia="仿宋_GB2312" w:cs="仿宋_GB2312"/>
          <w:sz w:val="32"/>
          <w:szCs w:val="32"/>
          <w:u w:val="single"/>
          <w:lang w:eastAsia="zh-CN"/>
        </w:rPr>
        <w:t>杨旭</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cs="仿宋_GB231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 xml:space="preserve">                          </w:t>
      </w:r>
    </w:p>
    <w:p w14:paraId="5B808425">
      <w:pPr>
        <w:spacing w:line="560" w:lineRule="exact"/>
        <w:ind w:firstLine="640"/>
        <w:jc w:val="both"/>
        <w:rPr>
          <w:rFonts w:hint="default" w:ascii="仿宋_GB2312" w:hAnsi="仿宋_GB2312" w:eastAsia="仿宋_GB2312" w:cs="仿宋_GB2312"/>
          <w:sz w:val="32"/>
          <w:szCs w:val="32"/>
          <w:lang w:val="en-US" w:eastAsia="zh-CN"/>
        </w:rPr>
      </w:pPr>
    </w:p>
    <w:p w14:paraId="4CB84BBC">
      <w:pPr>
        <w:spacing w:line="560" w:lineRule="exact"/>
        <w:ind w:firstLine="64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乙方：</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14:paraId="1DFCA6E4">
      <w:pPr>
        <w:spacing w:line="560" w:lineRule="exact"/>
        <w:ind w:firstLine="640"/>
        <w:jc w:val="both"/>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0F8F597F">
      <w:pPr>
        <w:spacing w:line="560" w:lineRule="exact"/>
        <w:ind w:firstLine="64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法定代表人：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617D953A">
      <w:pPr>
        <w:spacing w:line="560" w:lineRule="exact"/>
        <w:ind w:firstLine="640"/>
        <w:jc w:val="both"/>
        <w:rPr>
          <w:rFonts w:hint="eastAsia" w:ascii="仿宋_GB2312" w:hAnsi="仿宋_GB2312" w:eastAsia="仿宋_GB2312" w:cs="仿宋_GB2312"/>
          <w:sz w:val="32"/>
          <w:szCs w:val="32"/>
        </w:rPr>
      </w:pPr>
    </w:p>
    <w:p w14:paraId="674053AB">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为加快推进四川省中试研发平台“1+N”模式建设，经报主管部门同意，认定乙方为四川省中试研发平台“1+N”模式建设合作N平台。经甲乙双方充分协商，达成如下协议。</w:t>
      </w:r>
    </w:p>
    <w:p w14:paraId="2FAE3068">
      <w:pPr>
        <w:spacing w:line="560" w:lineRule="exact"/>
        <w:ind w:firstLine="640"/>
        <w:jc w:val="both"/>
        <w:rPr>
          <w:rFonts w:hint="eastAsia" w:ascii="黑体" w:hAnsi="黑体" w:eastAsia="黑体" w:cs="黑体"/>
          <w:sz w:val="32"/>
          <w:szCs w:val="32"/>
        </w:rPr>
      </w:pPr>
      <w:r>
        <w:rPr>
          <w:rFonts w:hint="eastAsia" w:ascii="黑体" w:hAnsi="黑体" w:eastAsia="黑体" w:cs="黑体"/>
          <w:sz w:val="32"/>
          <w:szCs w:val="32"/>
        </w:rPr>
        <w:t>一、合作宗旨</w:t>
      </w:r>
    </w:p>
    <w:p w14:paraId="6CE1B7CB">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双方本着“优势互补、互惠互利、务实高效、共同发展”的原则，发挥各自优势，建立长效机制，共同推进全省中试研发平台建设，不断提升全省中试研发水平。</w:t>
      </w:r>
    </w:p>
    <w:p w14:paraId="246087B5">
      <w:pPr>
        <w:shd w:val="clear" w:color="auto" w:fill="FFFFFF"/>
        <w:spacing w:line="560" w:lineRule="exact"/>
        <w:ind w:firstLine="640"/>
        <w:jc w:val="both"/>
        <w:rPr>
          <w:rFonts w:hint="eastAsia" w:ascii="黑体" w:hAnsi="黑体" w:eastAsia="黑体" w:cs="黑体"/>
          <w:sz w:val="32"/>
          <w:szCs w:val="32"/>
        </w:rPr>
      </w:pPr>
      <w:r>
        <w:rPr>
          <w:rFonts w:hint="eastAsia" w:ascii="黑体" w:hAnsi="黑体" w:eastAsia="黑体" w:cs="黑体"/>
          <w:sz w:val="32"/>
          <w:szCs w:val="32"/>
        </w:rPr>
        <w:t>二、合作内容</w:t>
      </w:r>
    </w:p>
    <w:p w14:paraId="4EA854FD">
      <w:pPr>
        <w:spacing w:line="560" w:lineRule="exact"/>
        <w:ind w:firstLine="643"/>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（一）能力建设</w:t>
      </w:r>
    </w:p>
    <w:p w14:paraId="022D0395">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1、按照市场化原则，甲方可通过股权合作等方式，对中试成效突出的乙方予以支持。</w:t>
      </w:r>
    </w:p>
    <w:p w14:paraId="03FF7FC3">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2、双方相互开放场地设施、技术资源、专家团队及市场渠道等中试资源，推动资源共享与优化配置。</w:t>
      </w:r>
    </w:p>
    <w:p w14:paraId="49C49743">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3、双方联合开展中试相关活动，促进中试技术交流、成果展示和产业对接。</w:t>
      </w:r>
    </w:p>
    <w:p w14:paraId="38FFC58B">
      <w:pPr>
        <w:shd w:val="clear" w:color="auto" w:fill="FFFFFF"/>
        <w:spacing w:line="560" w:lineRule="exact"/>
        <w:ind w:firstLine="643"/>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（二）项目合作</w:t>
      </w:r>
    </w:p>
    <w:p w14:paraId="0C96A00A">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1、双方建立项目对接机制，可常态化互推中试项目。</w:t>
      </w:r>
    </w:p>
    <w:p w14:paraId="3E0798D0">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2、乙方积极承接实施中试项目，参与中试项目管理，双方共同推动中试成果市场化、产业化。</w:t>
      </w:r>
    </w:p>
    <w:p w14:paraId="22B2E6E6">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3、乙方推荐的中试项目，获得甲方专项资金支持的，鼓励乙方参与中试项目费用分担，甲方按相关规定给予让利。</w:t>
      </w:r>
    </w:p>
    <w:p w14:paraId="3EE7F654">
      <w:pPr>
        <w:shd w:val="clear" w:color="auto" w:fill="FFFFFF"/>
        <w:spacing w:line="560" w:lineRule="exact"/>
        <w:ind w:firstLine="643"/>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（三）人才培育</w:t>
      </w:r>
    </w:p>
    <w:p w14:paraId="1E9629F8">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1、依托双方人才服务体系，共同开展技术工程师、技术</w:t>
      </w:r>
      <w:r>
        <w:rPr>
          <w:rFonts w:hint="eastAsia" w:ascii="仿宋_GB2312" w:hAnsi="仿宋_GB2312" w:eastAsia="仿宋_GB2312" w:cs="仿宋_GB2312"/>
          <w:sz w:val="32"/>
          <w:szCs w:val="32"/>
          <w:lang w:val="en-US" w:eastAsia="zh-CN"/>
        </w:rPr>
        <w:t>经理</w:t>
      </w:r>
      <w:r>
        <w:rPr>
          <w:rFonts w:hint="eastAsia" w:ascii="仿宋_GB2312" w:hAnsi="仿宋_GB2312" w:eastAsia="仿宋_GB2312" w:cs="仿宋_GB2312"/>
          <w:sz w:val="32"/>
          <w:szCs w:val="32"/>
        </w:rPr>
        <w:t>人等中试人才培训和技术交流活动。</w:t>
      </w:r>
    </w:p>
    <w:p w14:paraId="4DC10238">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2、双方致力于培育一批“懂技术、懂市场”具有实战能力的中试行业人才，共同推动中试行业人才参与中试项目工程设计、项目管理和产业孵化等工作。</w:t>
      </w:r>
    </w:p>
    <w:p w14:paraId="05455513">
      <w:pPr>
        <w:shd w:val="clear" w:color="auto" w:fill="FFFFFF"/>
        <w:spacing w:line="560" w:lineRule="exact"/>
        <w:ind w:firstLine="643"/>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（四）孵化服务</w:t>
      </w:r>
    </w:p>
    <w:p w14:paraId="23D86F46">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1、双方共同为中试项目相关方提供科技成果查新、技术诊断、专家辅导、市场研究、孵化空间、融资接洽、创业辅导等全流程孵化服务。</w:t>
      </w:r>
    </w:p>
    <w:p w14:paraId="05B1A993">
      <w:pPr>
        <w:spacing w:line="560" w:lineRule="exact"/>
        <w:ind w:firstLine="64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2、双方积极协调产业投资引导基金和社会资本，优先支持共同孵化培育的中试项目或企业。</w:t>
      </w:r>
    </w:p>
    <w:p w14:paraId="2BDAFAD8">
      <w:pPr>
        <w:shd w:val="clear" w:color="auto" w:fill="FFFFFF"/>
        <w:spacing w:line="560" w:lineRule="exact"/>
        <w:ind w:firstLine="643"/>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（五）其他内容</w:t>
      </w:r>
    </w:p>
    <w:p w14:paraId="711823B9">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结合双方中试资源能力，</w:t>
      </w:r>
      <w:r>
        <w:rPr>
          <w:rFonts w:hint="eastAsia" w:ascii="仿宋_GB2312" w:hAnsi="仿宋_GB2312" w:eastAsia="仿宋_GB2312" w:cs="仿宋_GB2312"/>
          <w:sz w:val="32"/>
          <w:szCs w:val="32"/>
          <w:lang w:eastAsia="zh-CN"/>
        </w:rPr>
        <w:t>其他方面的合作可另行签订补充协议</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sz w:val="32"/>
          <w:szCs w:val="32"/>
        </w:rPr>
        <w:t xml:space="preserve"> </w:t>
      </w:r>
    </w:p>
    <w:p w14:paraId="630E0D14">
      <w:pPr>
        <w:shd w:val="clear" w:color="auto" w:fill="FFFFFF"/>
        <w:spacing w:line="560" w:lineRule="exact"/>
        <w:ind w:firstLine="640"/>
        <w:jc w:val="both"/>
        <w:rPr>
          <w:rFonts w:hint="eastAsia" w:ascii="黑体" w:hAnsi="黑体" w:eastAsia="黑体" w:cs="黑体"/>
          <w:sz w:val="32"/>
          <w:szCs w:val="32"/>
        </w:rPr>
      </w:pPr>
      <w:r>
        <w:rPr>
          <w:rFonts w:hint="eastAsia" w:ascii="黑体" w:hAnsi="黑体" w:eastAsia="黑体" w:cs="黑体"/>
          <w:sz w:val="32"/>
          <w:szCs w:val="32"/>
        </w:rPr>
        <w:t>三、合作约</w:t>
      </w:r>
      <w:r>
        <w:rPr>
          <w:rFonts w:hint="eastAsia" w:ascii="黑体" w:hAnsi="黑体" w:eastAsia="黑体" w:cs="黑体"/>
          <w:sz w:val="32"/>
          <w:szCs w:val="32"/>
          <w:lang w:eastAsia="zh-CN"/>
        </w:rPr>
        <w:t>定</w:t>
      </w:r>
    </w:p>
    <w:p w14:paraId="32D13CFD">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（一）乙方承诺按照准确、真实、完整的原则，向甲方提供基础条件佐证材料、年度运行情况材料和巡视审计等内控管理所需材料。</w:t>
      </w:r>
    </w:p>
    <w:p w14:paraId="3C522D28">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（二）未经对方同意，双方不得向第三方泄露在合作过程中获知的未公开资料等所有秘密。但依据法律法规、监管规定或应司法、行政等机关要求，向相关第三方机构提供的除外。</w:t>
      </w:r>
    </w:p>
    <w:p w14:paraId="04D08D89">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（三）因本协议产生的著作权、商标权、专利权、商业秘密等知识产权由双方共同享有。</w:t>
      </w:r>
    </w:p>
    <w:p w14:paraId="3315359F">
      <w:pPr>
        <w:shd w:val="clear" w:color="auto" w:fill="FFFFFF"/>
        <w:spacing w:line="560" w:lineRule="exact"/>
        <w:ind w:firstLine="640"/>
        <w:jc w:val="both"/>
        <w:rPr>
          <w:rFonts w:hint="eastAsia" w:ascii="黑体" w:hAnsi="黑体" w:eastAsia="黑体" w:cs="黑体"/>
          <w:sz w:val="32"/>
          <w:szCs w:val="32"/>
        </w:rPr>
      </w:pPr>
      <w:r>
        <w:rPr>
          <w:rFonts w:hint="eastAsia" w:ascii="黑体" w:hAnsi="黑体" w:eastAsia="黑体" w:cs="黑体"/>
          <w:sz w:val="32"/>
          <w:szCs w:val="32"/>
        </w:rPr>
        <w:t>四、合作期限</w:t>
      </w:r>
    </w:p>
    <w:p w14:paraId="56BE4737">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本协议有效期2年，自双方签字并盖章后生效。协议期满，履行相关程序后可续签合作协议。</w:t>
      </w:r>
    </w:p>
    <w:p w14:paraId="41A88B13">
      <w:pPr>
        <w:shd w:val="clear" w:color="auto" w:fill="FFFFFF"/>
        <w:spacing w:line="560" w:lineRule="exact"/>
        <w:ind w:firstLine="640"/>
        <w:jc w:val="both"/>
        <w:rPr>
          <w:rFonts w:hint="eastAsia" w:ascii="黑体" w:hAnsi="黑体" w:eastAsia="黑体" w:cs="黑体"/>
          <w:sz w:val="32"/>
          <w:szCs w:val="32"/>
        </w:rPr>
      </w:pPr>
      <w:r>
        <w:rPr>
          <w:rFonts w:hint="eastAsia" w:ascii="黑体" w:hAnsi="黑体" w:eastAsia="黑体" w:cs="黑体"/>
          <w:sz w:val="32"/>
          <w:szCs w:val="32"/>
        </w:rPr>
        <w:t>五、违约条款</w:t>
      </w:r>
    </w:p>
    <w:p w14:paraId="1CE22A8F">
      <w:pPr>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任何一方违反本协议任一约定，在收到对方书面通知后30日未纠正或未采取合理救济措施的，对方有权解除本协议。任何一方违反本协议约定给对方造成损失的，应承担损失赔偿责任。</w:t>
      </w:r>
    </w:p>
    <w:p w14:paraId="4386BFA8">
      <w:pPr>
        <w:shd w:val="clear" w:color="auto" w:fill="FFFFFF"/>
        <w:spacing w:line="560" w:lineRule="exact"/>
        <w:ind w:firstLine="640"/>
        <w:jc w:val="both"/>
        <w:rPr>
          <w:rFonts w:hint="eastAsia" w:ascii="黑体" w:hAnsi="黑体" w:eastAsia="黑体" w:cs="黑体"/>
          <w:sz w:val="32"/>
          <w:szCs w:val="32"/>
        </w:rPr>
      </w:pPr>
      <w:r>
        <w:rPr>
          <w:rFonts w:hint="eastAsia" w:ascii="黑体" w:hAnsi="黑体" w:eastAsia="黑体" w:cs="黑体"/>
          <w:sz w:val="32"/>
          <w:szCs w:val="32"/>
        </w:rPr>
        <w:t>六、争议解决</w:t>
      </w:r>
    </w:p>
    <w:p w14:paraId="1CA4CC67">
      <w:pPr>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双方如因本协议发生任何争议，应友好协商解决。协商无法解决的，任何一方均有权向甲方所在地人民法院起诉。</w:t>
      </w:r>
    </w:p>
    <w:p w14:paraId="258E66C6">
      <w:pPr>
        <w:shd w:val="clear" w:color="auto" w:fill="FFFFFF"/>
        <w:spacing w:line="560" w:lineRule="exact"/>
        <w:ind w:firstLine="640"/>
        <w:jc w:val="both"/>
        <w:rPr>
          <w:rFonts w:hint="eastAsia" w:ascii="黑体" w:hAnsi="黑体" w:eastAsia="黑体" w:cs="黑体"/>
          <w:sz w:val="32"/>
          <w:szCs w:val="32"/>
        </w:rPr>
      </w:pPr>
      <w:r>
        <w:rPr>
          <w:rFonts w:hint="eastAsia" w:ascii="黑体" w:hAnsi="黑体" w:eastAsia="黑体" w:cs="黑体"/>
          <w:sz w:val="32"/>
          <w:szCs w:val="32"/>
        </w:rPr>
        <w:t>七、其他</w:t>
      </w:r>
    </w:p>
    <w:p w14:paraId="15FD13FF">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作协议框架下涉及的具体业务，均须另行签订业务合同，并在符合国家法律法规且符合双方的业务审批条件和办理程序的前提下进行。本协议约定事项与业务合同不一致的，以业务合同为准；业务合同中没有约定的事项适用本协议。</w:t>
      </w:r>
    </w:p>
    <w:p w14:paraId="23A7E84A">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（二）本协议一式肆份，双方各执贰份，均具有同等法律效力。</w:t>
      </w:r>
    </w:p>
    <w:p w14:paraId="04F1E56B">
      <w:pPr>
        <w:spacing w:line="560" w:lineRule="exact"/>
        <w:ind w:firstLine="0" w:firstLineChars="0"/>
        <w:jc w:val="both"/>
        <w:rPr>
          <w:rFonts w:hint="eastAsia" w:ascii="仿宋_GB2312" w:hAnsi="仿宋_GB2312" w:eastAsia="仿宋_GB2312" w:cs="仿宋_GB2312"/>
          <w:sz w:val="32"/>
          <w:szCs w:val="32"/>
        </w:rPr>
      </w:pPr>
    </w:p>
    <w:p w14:paraId="34A52948">
      <w:pPr>
        <w:spacing w:line="560" w:lineRule="exact"/>
        <w:ind w:firstLine="640"/>
        <w:jc w:val="both"/>
        <w:rPr>
          <w:rFonts w:hint="eastAsia" w:ascii="仿宋_GB2312" w:hAnsi="仿宋_GB2312" w:eastAsia="仿宋_GB2312" w:cs="仿宋_GB2312"/>
          <w:sz w:val="32"/>
          <w:szCs w:val="32"/>
        </w:rPr>
      </w:pPr>
    </w:p>
    <w:p w14:paraId="09DACA94">
      <w:pPr>
        <w:spacing w:line="560" w:lineRule="exact"/>
        <w:ind w:firstLine="640"/>
        <w:jc w:val="both"/>
        <w:rPr>
          <w:rFonts w:hint="eastAsia" w:ascii="仿宋_GB2312" w:hAnsi="仿宋_GB2312" w:eastAsia="仿宋_GB2312" w:cs="仿宋_GB2312"/>
          <w:sz w:val="32"/>
          <w:szCs w:val="32"/>
        </w:rPr>
      </w:pPr>
    </w:p>
    <w:p w14:paraId="2D7DA78D">
      <w:pPr>
        <w:spacing w:line="560" w:lineRule="exact"/>
        <w:ind w:firstLine="640"/>
        <w:jc w:val="both"/>
        <w:rPr>
          <w:rFonts w:hint="eastAsia" w:ascii="仿宋_GB2312" w:hAnsi="仿宋_GB2312" w:eastAsia="仿宋_GB2312" w:cs="仿宋_GB2312"/>
          <w:sz w:val="32"/>
          <w:szCs w:val="32"/>
        </w:rPr>
      </w:pPr>
    </w:p>
    <w:tbl>
      <w:tblPr>
        <w:tblStyle w:val="15"/>
        <w:tblW w:w="8874" w:type="dxa"/>
        <w:tblInd w:w="0" w:type="dxa"/>
        <w:tblLayout w:type="fixed"/>
        <w:tblCellMar>
          <w:top w:w="0" w:type="dxa"/>
          <w:left w:w="108" w:type="dxa"/>
          <w:bottom w:w="0" w:type="dxa"/>
          <w:right w:w="108" w:type="dxa"/>
        </w:tblCellMar>
      </w:tblPr>
      <w:tblGrid>
        <w:gridCol w:w="4648"/>
        <w:gridCol w:w="4226"/>
      </w:tblGrid>
      <w:tr w14:paraId="2849E7CC">
        <w:tblPrEx>
          <w:tblCellMar>
            <w:top w:w="0" w:type="dxa"/>
            <w:left w:w="108" w:type="dxa"/>
            <w:bottom w:w="0" w:type="dxa"/>
            <w:right w:w="108" w:type="dxa"/>
          </w:tblCellMar>
        </w:tblPrEx>
        <w:trPr>
          <w:trHeight w:val="3126" w:hRule="atLeast"/>
        </w:trPr>
        <w:tc>
          <w:tcPr>
            <w:tcW w:w="4648" w:type="dxa"/>
          </w:tcPr>
          <w:p w14:paraId="6975EA47">
            <w:pPr>
              <w:spacing w:line="560" w:lineRule="exact"/>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0670C92B">
            <w:pPr>
              <w:spacing w:line="560" w:lineRule="exact"/>
              <w:ind w:firstLine="640"/>
              <w:jc w:val="both"/>
              <w:rPr>
                <w:rFonts w:hint="eastAsia" w:ascii="仿宋_GB2312" w:hAnsi="仿宋_GB2312" w:eastAsia="仿宋_GB2312" w:cs="仿宋_GB2312"/>
                <w:sz w:val="32"/>
                <w:szCs w:val="32"/>
              </w:rPr>
            </w:pPr>
          </w:p>
          <w:p w14:paraId="2E4153D4">
            <w:pPr>
              <w:spacing w:line="560" w:lineRule="exact"/>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w:t>
            </w:r>
          </w:p>
          <w:p w14:paraId="3849D74D">
            <w:pPr>
              <w:spacing w:line="560" w:lineRule="exact"/>
              <w:ind w:firstLine="640"/>
              <w:jc w:val="both"/>
              <w:rPr>
                <w:rFonts w:hint="eastAsia" w:ascii="仿宋_GB2312" w:hAnsi="仿宋_GB2312" w:eastAsia="仿宋_GB2312" w:cs="仿宋_GB2312"/>
                <w:sz w:val="32"/>
                <w:szCs w:val="32"/>
              </w:rPr>
            </w:pPr>
          </w:p>
          <w:p w14:paraId="3EFD77A5">
            <w:pPr>
              <w:spacing w:line="560" w:lineRule="exact"/>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签约日期：     </w:t>
            </w:r>
          </w:p>
          <w:p w14:paraId="796F9436">
            <w:pPr>
              <w:spacing w:line="560" w:lineRule="exact"/>
              <w:ind w:left="0" w:leftChars="0" w:firstLine="1580" w:firstLineChars="5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tc>
        <w:tc>
          <w:tcPr>
            <w:tcW w:w="4226" w:type="dxa"/>
          </w:tcPr>
          <w:p w14:paraId="47CE363F">
            <w:pPr>
              <w:spacing w:line="560" w:lineRule="exact"/>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签章</w:t>
            </w:r>
            <w:r>
              <w:rPr>
                <w:rFonts w:hint="eastAsia" w:ascii="仿宋_GB2312" w:hAnsi="仿宋_GB2312" w:eastAsia="仿宋_GB2312" w:cs="仿宋_GB2312"/>
                <w:sz w:val="32"/>
                <w:szCs w:val="32"/>
                <w:lang w:eastAsia="zh-CN"/>
              </w:rPr>
              <w:t>）</w:t>
            </w:r>
          </w:p>
          <w:p w14:paraId="64C03557">
            <w:pPr>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04B0530">
            <w:pPr>
              <w:spacing w:line="560" w:lineRule="exact"/>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w:t>
            </w:r>
          </w:p>
          <w:p w14:paraId="0254BA8F">
            <w:pPr>
              <w:spacing w:line="560" w:lineRule="exact"/>
              <w:ind w:firstLine="640"/>
              <w:jc w:val="both"/>
              <w:rPr>
                <w:rFonts w:hint="eastAsia" w:ascii="仿宋_GB2312" w:hAnsi="仿宋_GB2312" w:eastAsia="仿宋_GB2312" w:cs="仿宋_GB2312"/>
                <w:sz w:val="32"/>
                <w:szCs w:val="32"/>
              </w:rPr>
            </w:pPr>
          </w:p>
          <w:p w14:paraId="4DE76C7E">
            <w:pPr>
              <w:spacing w:line="560" w:lineRule="exact"/>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签约日期：     </w:t>
            </w:r>
          </w:p>
          <w:p w14:paraId="2DD12D97">
            <w:pPr>
              <w:spacing w:line="560" w:lineRule="exact"/>
              <w:ind w:firstLine="1264" w:firstLineChars="4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tc>
      </w:tr>
    </w:tbl>
    <w:p w14:paraId="2B13EE23">
      <w:pPr>
        <w:spacing w:line="560" w:lineRule="exact"/>
        <w:ind w:left="0" w:leftChars="0" w:firstLine="0" w:firstLineChars="0"/>
        <w:jc w:val="both"/>
        <w:rPr>
          <w:rFonts w:ascii="Times New Roman" w:hAnsi="Times New Roman" w:eastAsia="仿宋_GB2312" w:cs="宋体"/>
          <w:sz w:val="32"/>
          <w:szCs w:val="32"/>
          <w:lang w:val="zh-CN"/>
        </w:rPr>
      </w:pPr>
    </w:p>
    <w:p w14:paraId="0CEE2314">
      <w:pPr>
        <w:spacing w:line="560" w:lineRule="exact"/>
        <w:ind w:firstLine="640"/>
        <w:jc w:val="both"/>
        <w:rPr>
          <w:rFonts w:ascii="Times New Roman" w:hAnsi="Times New Roman" w:eastAsia="仿宋_GB2312"/>
          <w:sz w:val="32"/>
          <w:szCs w:val="32"/>
        </w:rPr>
      </w:pPr>
    </w:p>
    <w:p w14:paraId="698D37F3">
      <w:pPr>
        <w:spacing w:line="560" w:lineRule="exact"/>
        <w:ind w:firstLine="640"/>
        <w:jc w:val="both"/>
        <w:rPr>
          <w:rFonts w:ascii="Times New Roman" w:hAnsi="Times New Roman" w:eastAsia="仿宋_GB2312"/>
          <w:sz w:val="32"/>
          <w:szCs w:val="32"/>
        </w:rPr>
      </w:pPr>
    </w:p>
    <w:sectPr>
      <w:headerReference r:id="rId5" w:type="first"/>
      <w:footerReference r:id="rId8" w:type="first"/>
      <w:footerReference r:id="rId6" w:type="default"/>
      <w:footerReference r:id="rId7" w:type="even"/>
      <w:pgSz w:w="11906" w:h="16838"/>
      <w:pgMar w:top="2098" w:right="1474" w:bottom="1984" w:left="1587" w:header="851" w:footer="1417" w:gutter="0"/>
      <w:paperSrc/>
      <w:pgNumType w:fmt="numberInDash"/>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
    <w:panose1 w:val="02000000000000000000"/>
    <w:charset w:val="86"/>
    <w:family w:val="auto"/>
    <w:pitch w:val="default"/>
    <w:sig w:usb0="A00002BF" w:usb1="39CF7CFA" w:usb2="0008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B6A81">
    <w:pPr>
      <w:pStyle w:val="9"/>
      <w:ind w:firstLine="360"/>
    </w:pPr>
    <w:r>
      <mc:AlternateContent>
        <mc:Choice Requires="wps">
          <w:drawing>
            <wp:anchor distT="0" distB="0" distL="114300" distR="114300" simplePos="0" relativeHeight="251659264" behindDoc="0" locked="0" layoutInCell="1" allowOverlap="1">
              <wp:simplePos x="0" y="0"/>
              <wp:positionH relativeFrom="margin">
                <wp:posOffset>5165725</wp:posOffset>
              </wp:positionH>
              <wp:positionV relativeFrom="paragraph">
                <wp:posOffset>121920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67395">
                          <w:pPr>
                            <w:pStyle w:val="9"/>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6.75pt;margin-top:9.6pt;height:144pt;width:144pt;mso-position-horizontal-relative:margin;mso-wrap-style:none;z-index:251659264;mso-width-relative:page;mso-height-relative:page;" filled="f" stroked="f" coordsize="21600,21600" o:gfxdata="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gizZlnY&#10;6p3lEToq5u3qGCBgp2sUpVdi0ArT1nVmeBlxnP/cd1GPf4P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aWU1/XAAAACwEAAA8AAAAAAAAAAQAgAAAAIgAAAGRycy9kb3ducmV2LnhtbFBLAQIUABQA&#10;AAAIAIdO4kCM1w58KgIAAFUEAAAOAAAAAAAAAAEAIAAAACYBAABkcnMvZTJvRG9jLnhtbFBLBQYA&#10;AAAABgAGAFkBAADCBQAAAAA=&#10;">
              <v:fill on="f" focussize="0,0"/>
              <v:stroke on="f" weight="0.5pt"/>
              <v:imagedata o:title=""/>
              <o:lock v:ext="edit" aspectratio="f"/>
              <v:textbox inset="0mm,0mm,0mm,0mm" style="mso-fit-shape-to-text:t;">
                <w:txbxContent>
                  <w:p w14:paraId="40B67395">
                    <w:pPr>
                      <w:pStyle w:val="9"/>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21E31">
    <w:pPr>
      <w:pStyle w:val="9"/>
      <w:ind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121920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D4CC">
                          <w:pPr>
                            <w:pStyle w:val="9"/>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9.6pt;height:144pt;width:144pt;mso-position-horizontal-relative:margin;mso-wrap-style:none;z-index:251660288;mso-width-relative:page;mso-height-relative:page;" filled="f" stroked="f" coordsize="21600,21600" o:gfxdata="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MLPh91AAAAAc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14:paraId="5642D4CC">
                    <w:pPr>
                      <w:pStyle w:val="9"/>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C8E8E">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1EF6B">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iN2MwODgyNzIxMDY3YmI3N2FhYmU1NjQ4MTZhZDAifQ=="/>
  </w:docVars>
  <w:rsids>
    <w:rsidRoot w:val="005A430D"/>
    <w:rsid w:val="00097DF5"/>
    <w:rsid w:val="000E3D87"/>
    <w:rsid w:val="00147AD2"/>
    <w:rsid w:val="001B50B4"/>
    <w:rsid w:val="001E1F8E"/>
    <w:rsid w:val="001E3366"/>
    <w:rsid w:val="001F3929"/>
    <w:rsid w:val="0020029E"/>
    <w:rsid w:val="00207DD4"/>
    <w:rsid w:val="00234E56"/>
    <w:rsid w:val="00252A3C"/>
    <w:rsid w:val="002A7A90"/>
    <w:rsid w:val="002D1ECA"/>
    <w:rsid w:val="002D72E7"/>
    <w:rsid w:val="00306257"/>
    <w:rsid w:val="003067DC"/>
    <w:rsid w:val="003238F1"/>
    <w:rsid w:val="003500EA"/>
    <w:rsid w:val="003B73E9"/>
    <w:rsid w:val="003C0084"/>
    <w:rsid w:val="003D3A4A"/>
    <w:rsid w:val="004039DE"/>
    <w:rsid w:val="00406F8E"/>
    <w:rsid w:val="00435A06"/>
    <w:rsid w:val="00443E62"/>
    <w:rsid w:val="00451736"/>
    <w:rsid w:val="0046449A"/>
    <w:rsid w:val="00472E51"/>
    <w:rsid w:val="004E392E"/>
    <w:rsid w:val="0051673D"/>
    <w:rsid w:val="00562D34"/>
    <w:rsid w:val="005823C8"/>
    <w:rsid w:val="005915A4"/>
    <w:rsid w:val="005A430D"/>
    <w:rsid w:val="005D6D7B"/>
    <w:rsid w:val="005E02F7"/>
    <w:rsid w:val="005F1EAD"/>
    <w:rsid w:val="005F760F"/>
    <w:rsid w:val="00610156"/>
    <w:rsid w:val="0064673C"/>
    <w:rsid w:val="006679D1"/>
    <w:rsid w:val="0073465A"/>
    <w:rsid w:val="0073637A"/>
    <w:rsid w:val="007A5EB7"/>
    <w:rsid w:val="007D15FF"/>
    <w:rsid w:val="00803513"/>
    <w:rsid w:val="00816853"/>
    <w:rsid w:val="00852E48"/>
    <w:rsid w:val="00862409"/>
    <w:rsid w:val="0087630B"/>
    <w:rsid w:val="00893735"/>
    <w:rsid w:val="008944CE"/>
    <w:rsid w:val="00897036"/>
    <w:rsid w:val="00897E1E"/>
    <w:rsid w:val="008D0F44"/>
    <w:rsid w:val="00931036"/>
    <w:rsid w:val="009409E7"/>
    <w:rsid w:val="00946721"/>
    <w:rsid w:val="009764DE"/>
    <w:rsid w:val="00991118"/>
    <w:rsid w:val="00AA54DD"/>
    <w:rsid w:val="00AB4185"/>
    <w:rsid w:val="00B057CE"/>
    <w:rsid w:val="00B6123B"/>
    <w:rsid w:val="00BB25DC"/>
    <w:rsid w:val="00BD2264"/>
    <w:rsid w:val="00BE463C"/>
    <w:rsid w:val="00BF5EDE"/>
    <w:rsid w:val="00C11465"/>
    <w:rsid w:val="00C37187"/>
    <w:rsid w:val="00C601F8"/>
    <w:rsid w:val="00CF3142"/>
    <w:rsid w:val="00D1498A"/>
    <w:rsid w:val="00D160CE"/>
    <w:rsid w:val="00D74EAE"/>
    <w:rsid w:val="00D77637"/>
    <w:rsid w:val="00DC0900"/>
    <w:rsid w:val="00DE7E9F"/>
    <w:rsid w:val="00DF0FCC"/>
    <w:rsid w:val="00E27B6A"/>
    <w:rsid w:val="00E45A97"/>
    <w:rsid w:val="00E70B68"/>
    <w:rsid w:val="00E84DA0"/>
    <w:rsid w:val="00E85886"/>
    <w:rsid w:val="00EB24AA"/>
    <w:rsid w:val="00EC2FC1"/>
    <w:rsid w:val="00EE6429"/>
    <w:rsid w:val="00F34BDD"/>
    <w:rsid w:val="00F6170B"/>
    <w:rsid w:val="00F6298E"/>
    <w:rsid w:val="00F64518"/>
    <w:rsid w:val="00FF07E1"/>
    <w:rsid w:val="013438C9"/>
    <w:rsid w:val="0208572B"/>
    <w:rsid w:val="023B21A9"/>
    <w:rsid w:val="0251643E"/>
    <w:rsid w:val="02A34907"/>
    <w:rsid w:val="02A429BD"/>
    <w:rsid w:val="033602EB"/>
    <w:rsid w:val="033A08EF"/>
    <w:rsid w:val="04706B8F"/>
    <w:rsid w:val="04785EAF"/>
    <w:rsid w:val="04830E8E"/>
    <w:rsid w:val="049A1E37"/>
    <w:rsid w:val="04F8738B"/>
    <w:rsid w:val="052A6687"/>
    <w:rsid w:val="05A11636"/>
    <w:rsid w:val="06AC5E4A"/>
    <w:rsid w:val="06B602E5"/>
    <w:rsid w:val="06DF07CF"/>
    <w:rsid w:val="06E959C4"/>
    <w:rsid w:val="07C8213B"/>
    <w:rsid w:val="07F55137"/>
    <w:rsid w:val="08F823C0"/>
    <w:rsid w:val="09DA1E6B"/>
    <w:rsid w:val="0A0678CA"/>
    <w:rsid w:val="0B4559DF"/>
    <w:rsid w:val="0B467F6E"/>
    <w:rsid w:val="0B81389B"/>
    <w:rsid w:val="0C23370B"/>
    <w:rsid w:val="0C360B29"/>
    <w:rsid w:val="0C756D11"/>
    <w:rsid w:val="0CB060DB"/>
    <w:rsid w:val="0CC12FBE"/>
    <w:rsid w:val="0D2319C7"/>
    <w:rsid w:val="0D51539D"/>
    <w:rsid w:val="0D570D57"/>
    <w:rsid w:val="0D992928"/>
    <w:rsid w:val="0ECF386D"/>
    <w:rsid w:val="0F5B721D"/>
    <w:rsid w:val="0FF7412C"/>
    <w:rsid w:val="10051CD4"/>
    <w:rsid w:val="100D1BA1"/>
    <w:rsid w:val="10FF549E"/>
    <w:rsid w:val="11504CD5"/>
    <w:rsid w:val="11764602"/>
    <w:rsid w:val="11D566EF"/>
    <w:rsid w:val="12A14823"/>
    <w:rsid w:val="12CE61EB"/>
    <w:rsid w:val="1301513D"/>
    <w:rsid w:val="13161FF3"/>
    <w:rsid w:val="133413C1"/>
    <w:rsid w:val="134358DA"/>
    <w:rsid w:val="135362E4"/>
    <w:rsid w:val="13551B89"/>
    <w:rsid w:val="13A3502D"/>
    <w:rsid w:val="13E34829"/>
    <w:rsid w:val="140A2F10"/>
    <w:rsid w:val="14397409"/>
    <w:rsid w:val="1492220D"/>
    <w:rsid w:val="151E5301"/>
    <w:rsid w:val="157B3BC0"/>
    <w:rsid w:val="165B5867"/>
    <w:rsid w:val="16B8480C"/>
    <w:rsid w:val="16F5A601"/>
    <w:rsid w:val="1751519A"/>
    <w:rsid w:val="177B27CC"/>
    <w:rsid w:val="17AA40B3"/>
    <w:rsid w:val="17F87EDD"/>
    <w:rsid w:val="18352D3D"/>
    <w:rsid w:val="18895BD3"/>
    <w:rsid w:val="19077804"/>
    <w:rsid w:val="19416241"/>
    <w:rsid w:val="19596BD7"/>
    <w:rsid w:val="19815CE0"/>
    <w:rsid w:val="19A1335A"/>
    <w:rsid w:val="1A240213"/>
    <w:rsid w:val="1A880C93"/>
    <w:rsid w:val="1B2762E4"/>
    <w:rsid w:val="1B3B2269"/>
    <w:rsid w:val="1B692D11"/>
    <w:rsid w:val="1BC708AE"/>
    <w:rsid w:val="1BC7354C"/>
    <w:rsid w:val="1C3E2030"/>
    <w:rsid w:val="1C6F0A05"/>
    <w:rsid w:val="1CA64A53"/>
    <w:rsid w:val="1D136D9D"/>
    <w:rsid w:val="1D1375EE"/>
    <w:rsid w:val="1D590747"/>
    <w:rsid w:val="1D8967B6"/>
    <w:rsid w:val="1DBC7B2B"/>
    <w:rsid w:val="1E707CC5"/>
    <w:rsid w:val="1F0E40E0"/>
    <w:rsid w:val="1FA437A8"/>
    <w:rsid w:val="1FBF2ECE"/>
    <w:rsid w:val="1FD955FC"/>
    <w:rsid w:val="1FEAE591"/>
    <w:rsid w:val="1FEB3581"/>
    <w:rsid w:val="208F03B0"/>
    <w:rsid w:val="21036CF8"/>
    <w:rsid w:val="235A6B90"/>
    <w:rsid w:val="23887A65"/>
    <w:rsid w:val="23EB32EC"/>
    <w:rsid w:val="244A2F6C"/>
    <w:rsid w:val="247B3222"/>
    <w:rsid w:val="24A85A07"/>
    <w:rsid w:val="24CE146A"/>
    <w:rsid w:val="2503745F"/>
    <w:rsid w:val="25820A0F"/>
    <w:rsid w:val="25847163"/>
    <w:rsid w:val="25852068"/>
    <w:rsid w:val="261146CD"/>
    <w:rsid w:val="26A76454"/>
    <w:rsid w:val="273661AA"/>
    <w:rsid w:val="27CA2506"/>
    <w:rsid w:val="27F03E2A"/>
    <w:rsid w:val="27FF5E5D"/>
    <w:rsid w:val="296C3765"/>
    <w:rsid w:val="29B06C1A"/>
    <w:rsid w:val="29C44D76"/>
    <w:rsid w:val="29D4776C"/>
    <w:rsid w:val="2A1C0F07"/>
    <w:rsid w:val="2A972C56"/>
    <w:rsid w:val="2ABB6513"/>
    <w:rsid w:val="2AC03BB5"/>
    <w:rsid w:val="2AFE4BD6"/>
    <w:rsid w:val="2B4B47AF"/>
    <w:rsid w:val="2B7362E3"/>
    <w:rsid w:val="2BD976B1"/>
    <w:rsid w:val="2BDF21EC"/>
    <w:rsid w:val="2C0C6D59"/>
    <w:rsid w:val="2C38462A"/>
    <w:rsid w:val="2C6E3570"/>
    <w:rsid w:val="2C753491"/>
    <w:rsid w:val="2CD47877"/>
    <w:rsid w:val="2D2570C9"/>
    <w:rsid w:val="2D316F03"/>
    <w:rsid w:val="2D776454"/>
    <w:rsid w:val="2DA8132A"/>
    <w:rsid w:val="2DC53663"/>
    <w:rsid w:val="2DE516A8"/>
    <w:rsid w:val="2E085616"/>
    <w:rsid w:val="2E7D7A9A"/>
    <w:rsid w:val="2EB8596B"/>
    <w:rsid w:val="2EED1E21"/>
    <w:rsid w:val="2F303F17"/>
    <w:rsid w:val="2F7DDF8E"/>
    <w:rsid w:val="304B2ABD"/>
    <w:rsid w:val="307537FE"/>
    <w:rsid w:val="30E16A06"/>
    <w:rsid w:val="31020007"/>
    <w:rsid w:val="31BA4B80"/>
    <w:rsid w:val="31DF6CD3"/>
    <w:rsid w:val="32B62F70"/>
    <w:rsid w:val="32D50C08"/>
    <w:rsid w:val="33221D26"/>
    <w:rsid w:val="33813B46"/>
    <w:rsid w:val="33B465D9"/>
    <w:rsid w:val="33D10B5D"/>
    <w:rsid w:val="33DA09AC"/>
    <w:rsid w:val="348A4CBF"/>
    <w:rsid w:val="363F332D"/>
    <w:rsid w:val="36A95791"/>
    <w:rsid w:val="36CC3A79"/>
    <w:rsid w:val="36D6148F"/>
    <w:rsid w:val="373613C3"/>
    <w:rsid w:val="374455F9"/>
    <w:rsid w:val="37565214"/>
    <w:rsid w:val="377624B1"/>
    <w:rsid w:val="37A21916"/>
    <w:rsid w:val="383A0DEE"/>
    <w:rsid w:val="38BC5693"/>
    <w:rsid w:val="39712570"/>
    <w:rsid w:val="39D7163C"/>
    <w:rsid w:val="3B27014D"/>
    <w:rsid w:val="3B27789D"/>
    <w:rsid w:val="3B710987"/>
    <w:rsid w:val="3BDE3CB9"/>
    <w:rsid w:val="3C1F128F"/>
    <w:rsid w:val="3CA4785F"/>
    <w:rsid w:val="3CBE5ED4"/>
    <w:rsid w:val="3D387CAE"/>
    <w:rsid w:val="3DBB238D"/>
    <w:rsid w:val="3DF16F23"/>
    <w:rsid w:val="3E1042DF"/>
    <w:rsid w:val="3E6D1759"/>
    <w:rsid w:val="3E9B4698"/>
    <w:rsid w:val="3EB53630"/>
    <w:rsid w:val="3EF6F5CC"/>
    <w:rsid w:val="406C796F"/>
    <w:rsid w:val="40EF2A79"/>
    <w:rsid w:val="42576B28"/>
    <w:rsid w:val="428B23D3"/>
    <w:rsid w:val="42F059D5"/>
    <w:rsid w:val="42F8741E"/>
    <w:rsid w:val="43583341"/>
    <w:rsid w:val="43775033"/>
    <w:rsid w:val="43D5C02A"/>
    <w:rsid w:val="44731A29"/>
    <w:rsid w:val="4494751B"/>
    <w:rsid w:val="46146A85"/>
    <w:rsid w:val="46BC7C45"/>
    <w:rsid w:val="4813519D"/>
    <w:rsid w:val="48EE5B09"/>
    <w:rsid w:val="493E5568"/>
    <w:rsid w:val="49435BE5"/>
    <w:rsid w:val="4A1A4C13"/>
    <w:rsid w:val="4A7162AD"/>
    <w:rsid w:val="4A7C2133"/>
    <w:rsid w:val="4AB60164"/>
    <w:rsid w:val="4B3D4DA1"/>
    <w:rsid w:val="4B430EA9"/>
    <w:rsid w:val="4B9A6D5B"/>
    <w:rsid w:val="4BAB3C11"/>
    <w:rsid w:val="4BBD6745"/>
    <w:rsid w:val="4C021B4D"/>
    <w:rsid w:val="4C3D90EF"/>
    <w:rsid w:val="4D467EC5"/>
    <w:rsid w:val="4D491763"/>
    <w:rsid w:val="4D653D44"/>
    <w:rsid w:val="4D6D36A4"/>
    <w:rsid w:val="4DEB06CB"/>
    <w:rsid w:val="4E7E7B15"/>
    <w:rsid w:val="4EBC7D13"/>
    <w:rsid w:val="4EBD5793"/>
    <w:rsid w:val="4F165F26"/>
    <w:rsid w:val="4FCA617A"/>
    <w:rsid w:val="500A2D91"/>
    <w:rsid w:val="502B3731"/>
    <w:rsid w:val="502C014A"/>
    <w:rsid w:val="50EC2B32"/>
    <w:rsid w:val="51060620"/>
    <w:rsid w:val="510718C4"/>
    <w:rsid w:val="51A25E6E"/>
    <w:rsid w:val="52E52AA7"/>
    <w:rsid w:val="54610866"/>
    <w:rsid w:val="546C78CE"/>
    <w:rsid w:val="54811F09"/>
    <w:rsid w:val="54D27CB3"/>
    <w:rsid w:val="55067FDC"/>
    <w:rsid w:val="553B7123"/>
    <w:rsid w:val="55C4407D"/>
    <w:rsid w:val="565AC141"/>
    <w:rsid w:val="573E516A"/>
    <w:rsid w:val="57E5691D"/>
    <w:rsid w:val="581D0DEE"/>
    <w:rsid w:val="583F5218"/>
    <w:rsid w:val="59085A70"/>
    <w:rsid w:val="59110C5E"/>
    <w:rsid w:val="59971F26"/>
    <w:rsid w:val="5A6633AC"/>
    <w:rsid w:val="5BBDECE6"/>
    <w:rsid w:val="5BE2EC7C"/>
    <w:rsid w:val="5C172EEB"/>
    <w:rsid w:val="5C2424FB"/>
    <w:rsid w:val="5C8A31FF"/>
    <w:rsid w:val="5CB7FFC7"/>
    <w:rsid w:val="5CC864CE"/>
    <w:rsid w:val="5CE9255E"/>
    <w:rsid w:val="5CEB2CDA"/>
    <w:rsid w:val="5CEC5C67"/>
    <w:rsid w:val="5D8B5DEB"/>
    <w:rsid w:val="5DD80043"/>
    <w:rsid w:val="5DED10A9"/>
    <w:rsid w:val="5E320201"/>
    <w:rsid w:val="5EA007A9"/>
    <w:rsid w:val="5EAE21A4"/>
    <w:rsid w:val="5EFDAE67"/>
    <w:rsid w:val="5FB46F10"/>
    <w:rsid w:val="5FC7F882"/>
    <w:rsid w:val="5FDA5AF7"/>
    <w:rsid w:val="5FDF08EB"/>
    <w:rsid w:val="5FFB5371"/>
    <w:rsid w:val="60402552"/>
    <w:rsid w:val="611930CB"/>
    <w:rsid w:val="61521DCC"/>
    <w:rsid w:val="617D49A5"/>
    <w:rsid w:val="624D53FA"/>
    <w:rsid w:val="626C4AB2"/>
    <w:rsid w:val="62C20029"/>
    <w:rsid w:val="63701415"/>
    <w:rsid w:val="63972DD1"/>
    <w:rsid w:val="63A34A19"/>
    <w:rsid w:val="63DD258C"/>
    <w:rsid w:val="63E4764C"/>
    <w:rsid w:val="64313B81"/>
    <w:rsid w:val="6447116E"/>
    <w:rsid w:val="646B254A"/>
    <w:rsid w:val="64AA4510"/>
    <w:rsid w:val="64AA56EC"/>
    <w:rsid w:val="64ED296D"/>
    <w:rsid w:val="657B20D9"/>
    <w:rsid w:val="662F19B6"/>
    <w:rsid w:val="66626720"/>
    <w:rsid w:val="66BF0508"/>
    <w:rsid w:val="66C3511D"/>
    <w:rsid w:val="67072976"/>
    <w:rsid w:val="6780125B"/>
    <w:rsid w:val="67CC6DC1"/>
    <w:rsid w:val="67DC2552"/>
    <w:rsid w:val="67EF3AFA"/>
    <w:rsid w:val="690207DE"/>
    <w:rsid w:val="6A5106CE"/>
    <w:rsid w:val="6AC80517"/>
    <w:rsid w:val="6B0367D0"/>
    <w:rsid w:val="6B1408C1"/>
    <w:rsid w:val="6B5FD1E3"/>
    <w:rsid w:val="6BBC7AA0"/>
    <w:rsid w:val="6CB7B210"/>
    <w:rsid w:val="6CD73D5D"/>
    <w:rsid w:val="6E371D1D"/>
    <w:rsid w:val="6EB12EEB"/>
    <w:rsid w:val="6EE654E2"/>
    <w:rsid w:val="6F614293"/>
    <w:rsid w:val="6F7400F2"/>
    <w:rsid w:val="6F966172"/>
    <w:rsid w:val="6FA0137E"/>
    <w:rsid w:val="6FFF0DF5"/>
    <w:rsid w:val="70A13198"/>
    <w:rsid w:val="70A72179"/>
    <w:rsid w:val="70CB5015"/>
    <w:rsid w:val="70DC1E0C"/>
    <w:rsid w:val="70E70C90"/>
    <w:rsid w:val="714E3F71"/>
    <w:rsid w:val="716A3340"/>
    <w:rsid w:val="71791D68"/>
    <w:rsid w:val="719B548F"/>
    <w:rsid w:val="71B83531"/>
    <w:rsid w:val="71EB134C"/>
    <w:rsid w:val="71EB625D"/>
    <w:rsid w:val="72D52685"/>
    <w:rsid w:val="733F4275"/>
    <w:rsid w:val="7343262D"/>
    <w:rsid w:val="739045A9"/>
    <w:rsid w:val="73A74737"/>
    <w:rsid w:val="741B55DB"/>
    <w:rsid w:val="746400A8"/>
    <w:rsid w:val="74747ADB"/>
    <w:rsid w:val="74C92790"/>
    <w:rsid w:val="75024B27"/>
    <w:rsid w:val="752763DA"/>
    <w:rsid w:val="75D6D282"/>
    <w:rsid w:val="765B2774"/>
    <w:rsid w:val="76746D49"/>
    <w:rsid w:val="767B31EA"/>
    <w:rsid w:val="76AD7903"/>
    <w:rsid w:val="76B25F20"/>
    <w:rsid w:val="777D13A3"/>
    <w:rsid w:val="77C04D9D"/>
    <w:rsid w:val="77EA6724"/>
    <w:rsid w:val="78576DA0"/>
    <w:rsid w:val="792C1CB2"/>
    <w:rsid w:val="79626988"/>
    <w:rsid w:val="796A6F59"/>
    <w:rsid w:val="79AD3602"/>
    <w:rsid w:val="79D264B9"/>
    <w:rsid w:val="7A1C7C5C"/>
    <w:rsid w:val="7A351B32"/>
    <w:rsid w:val="7A35293E"/>
    <w:rsid w:val="7A9F3139"/>
    <w:rsid w:val="7AC91477"/>
    <w:rsid w:val="7B9B139A"/>
    <w:rsid w:val="7BDFB6AC"/>
    <w:rsid w:val="7C176146"/>
    <w:rsid w:val="7C726805"/>
    <w:rsid w:val="7C7406E6"/>
    <w:rsid w:val="7C7D7B93"/>
    <w:rsid w:val="7C9004F6"/>
    <w:rsid w:val="7CA16E70"/>
    <w:rsid w:val="7CB95391"/>
    <w:rsid w:val="7CCA2418"/>
    <w:rsid w:val="7DF63DA6"/>
    <w:rsid w:val="7E362DB7"/>
    <w:rsid w:val="7E377BDF"/>
    <w:rsid w:val="7E3A34AB"/>
    <w:rsid w:val="7E7E312C"/>
    <w:rsid w:val="7E851D4C"/>
    <w:rsid w:val="7F076C05"/>
    <w:rsid w:val="7F0D35C8"/>
    <w:rsid w:val="7F2D4C94"/>
    <w:rsid w:val="7FD949EB"/>
    <w:rsid w:val="7FFE50A6"/>
    <w:rsid w:val="96D9A9DD"/>
    <w:rsid w:val="97F51EF8"/>
    <w:rsid w:val="A7F214FC"/>
    <w:rsid w:val="ABDFA048"/>
    <w:rsid w:val="B3FF45A7"/>
    <w:rsid w:val="B6D73468"/>
    <w:rsid w:val="B7DE3A8E"/>
    <w:rsid w:val="B9EBAE60"/>
    <w:rsid w:val="BCF37EEB"/>
    <w:rsid w:val="BF67F15C"/>
    <w:rsid w:val="BF95E845"/>
    <w:rsid w:val="BFF448E2"/>
    <w:rsid w:val="BFFEAE0D"/>
    <w:rsid w:val="D1F30C38"/>
    <w:rsid w:val="DF6C9C98"/>
    <w:rsid w:val="ED7F5632"/>
    <w:rsid w:val="EFF7F977"/>
    <w:rsid w:val="F46F9216"/>
    <w:rsid w:val="F747A5C2"/>
    <w:rsid w:val="F7773F54"/>
    <w:rsid w:val="FB697245"/>
    <w:rsid w:val="FC6964F0"/>
    <w:rsid w:val="FDFAE9A8"/>
    <w:rsid w:val="FE617A6A"/>
    <w:rsid w:val="FE7FABA9"/>
    <w:rsid w:val="FEEF9BE8"/>
    <w:rsid w:val="FF37B54A"/>
    <w:rsid w:val="FF5FB129"/>
    <w:rsid w:val="FFBC3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hd w:val="clear" w:color="auto" w:fill="FFFFFF"/>
      <w:snapToGrid w:val="0"/>
      <w:spacing w:line="520" w:lineRule="exact"/>
      <w:ind w:firstLine="880" w:firstLineChars="200"/>
      <w:jc w:val="center"/>
      <w:outlineLvl w:val="1"/>
    </w:pPr>
    <w:rPr>
      <w:rFonts w:eastAsia="仿宋_GB2312" w:asciiTheme="minorAscii" w:hAnsiTheme="minorAscii" w:cstheme="minorBidi"/>
      <w:kern w:val="2"/>
      <w:sz w:val="32"/>
      <w:szCs w:val="24"/>
      <w:lang w:val="en-US" w:eastAsia="zh-CN" w:bidi="ar-SA"/>
    </w:rPr>
  </w:style>
  <w:style w:type="paragraph" w:styleId="2">
    <w:name w:val="heading 2"/>
    <w:basedOn w:val="1"/>
    <w:next w:val="1"/>
    <w:unhideWhenUsed/>
    <w:qFormat/>
    <w:uiPriority w:val="9"/>
    <w:pPr>
      <w:keepNext/>
      <w:keepLines/>
      <w:spacing w:before="160" w:after="80"/>
    </w:pPr>
    <w:rPr>
      <w:rFonts w:asciiTheme="majorHAnsi" w:hAnsiTheme="majorHAnsi" w:eastAsiaTheme="majorEastAsia" w:cstheme="majorBidi"/>
      <w:color w:val="2E54A1" w:themeColor="accent1" w:themeShade="BF"/>
      <w:sz w:val="40"/>
      <w:szCs w:val="40"/>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ody Text"/>
    <w:basedOn w:val="1"/>
    <w:autoRedefine/>
    <w:qFormat/>
    <w:uiPriority w:val="0"/>
    <w:pPr>
      <w:spacing w:line="560" w:lineRule="exact"/>
      <w:ind w:firstLine="640"/>
      <w:jc w:val="both"/>
    </w:pPr>
    <w:rPr>
      <w:rFonts w:ascii="黑体" w:hAnsi="黑体" w:eastAsia="黑体"/>
      <w:sz w:val="32"/>
      <w:szCs w:val="32"/>
      <w:shd w:val="clear" w:color="auto" w:fill="FFFFFF"/>
    </w:rPr>
  </w:style>
  <w:style w:type="paragraph" w:styleId="5">
    <w:name w:val="Body Text Indent"/>
    <w:basedOn w:val="1"/>
    <w:next w:val="6"/>
    <w:autoRedefine/>
    <w:qFormat/>
    <w:uiPriority w:val="0"/>
    <w:pPr>
      <w:spacing w:after="120"/>
      <w:ind w:left="420" w:leftChars="200"/>
    </w:pPr>
  </w:style>
  <w:style w:type="paragraph" w:styleId="6">
    <w:name w:val="Body Text Indent 2"/>
    <w:basedOn w:val="1"/>
    <w:unhideWhenUsed/>
    <w:qFormat/>
    <w:uiPriority w:val="99"/>
    <w:pPr>
      <w:ind w:firstLine="630"/>
    </w:pPr>
    <w:rPr>
      <w:rFonts w:eastAsia="宋体" w:cs="Times New Roman"/>
      <w:b/>
    </w:rPr>
  </w:style>
  <w:style w:type="paragraph" w:styleId="7">
    <w:name w:val="Plain Text"/>
    <w:basedOn w:val="1"/>
    <w:qFormat/>
    <w:uiPriority w:val="99"/>
    <w:rPr>
      <w:rFonts w:ascii="宋体" w:hAnsi="Courier New"/>
    </w:rPr>
  </w:style>
  <w:style w:type="paragraph" w:styleId="8">
    <w:name w:val="Balloon Text"/>
    <w:basedOn w:val="1"/>
    <w:link w:val="19"/>
    <w:qFormat/>
    <w:uiPriority w:val="0"/>
    <w:rPr>
      <w:sz w:val="18"/>
      <w:szCs w:val="18"/>
    </w:rPr>
  </w:style>
  <w:style w:type="paragraph" w:styleId="9">
    <w:name w:val="footer"/>
    <w:basedOn w:val="1"/>
    <w:autoRedefine/>
    <w:qFormat/>
    <w:uiPriority w:val="0"/>
    <w:pPr>
      <w:tabs>
        <w:tab w:val="center" w:pos="4153"/>
        <w:tab w:val="right" w:pos="8306"/>
      </w:tabs>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annotation subject"/>
    <w:basedOn w:val="3"/>
    <w:next w:val="3"/>
    <w:link w:val="24"/>
    <w:qFormat/>
    <w:uiPriority w:val="0"/>
    <w:rPr>
      <w:b/>
      <w:bCs/>
    </w:rPr>
  </w:style>
  <w:style w:type="paragraph" w:styleId="14">
    <w:name w:val="Body Text First Indent 2"/>
    <w:basedOn w:val="5"/>
    <w:next w:val="1"/>
    <w:autoRedefine/>
    <w:qFormat/>
    <w:uiPriority w:val="0"/>
    <w:pPr>
      <w:spacing w:after="0" w:line="560" w:lineRule="exact"/>
      <w:ind w:left="0" w:leftChars="0" w:firstLine="640"/>
      <w:jc w:val="both"/>
    </w:pPr>
    <w:rPr>
      <w:rFonts w:ascii="Times New Roman" w:hAnsi="Times New Roman" w:eastAsia="仿宋_GB2312" w:cs="Times New Roman"/>
      <w:kern w:val="0"/>
      <w:sz w:val="32"/>
      <w:szCs w:val="32"/>
    </w:rPr>
  </w:style>
  <w:style w:type="character" w:styleId="17">
    <w:name w:val="Strong"/>
    <w:basedOn w:val="16"/>
    <w:autoRedefine/>
    <w:qFormat/>
    <w:uiPriority w:val="0"/>
    <w:rPr>
      <w:b/>
    </w:rPr>
  </w:style>
  <w:style w:type="character" w:styleId="18">
    <w:name w:val="annotation reference"/>
    <w:basedOn w:val="16"/>
    <w:autoRedefine/>
    <w:qFormat/>
    <w:uiPriority w:val="0"/>
    <w:rPr>
      <w:sz w:val="21"/>
      <w:szCs w:val="21"/>
    </w:rPr>
  </w:style>
  <w:style w:type="character" w:customStyle="1" w:styleId="19">
    <w:name w:val="批注框文本 字符"/>
    <w:basedOn w:val="16"/>
    <w:link w:val="8"/>
    <w:autoRedefine/>
    <w:qFormat/>
    <w:uiPriority w:val="0"/>
    <w:rPr>
      <w:rFonts w:asciiTheme="minorHAnsi" w:hAnsiTheme="minorHAnsi" w:eastAsiaTheme="minorEastAsia" w:cstheme="minorBidi"/>
      <w:kern w:val="2"/>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
    <w:name w:val="正文文本缩进1"/>
    <w:basedOn w:val="1"/>
    <w:autoRedefine/>
    <w:qFormat/>
    <w:uiPriority w:val="0"/>
    <w:pPr>
      <w:ind w:firstLine="640"/>
    </w:pPr>
    <w:rPr>
      <w:rFonts w:ascii="仿宋_GB2312"/>
    </w:rPr>
  </w:style>
  <w:style w:type="paragraph" w:customStyle="1" w:styleId="22">
    <w:name w:val="修订2"/>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3">
    <w:name w:val="批注文字 字符"/>
    <w:basedOn w:val="16"/>
    <w:link w:val="3"/>
    <w:autoRedefine/>
    <w:qFormat/>
    <w:uiPriority w:val="0"/>
    <w:rPr>
      <w:rFonts w:asciiTheme="minorHAnsi" w:hAnsiTheme="minorHAnsi" w:eastAsiaTheme="minorEastAsia" w:cstheme="minorBidi"/>
      <w:kern w:val="2"/>
      <w:sz w:val="21"/>
      <w:szCs w:val="24"/>
      <w:shd w:val="clear" w:color="auto" w:fill="FFFFFF"/>
    </w:rPr>
  </w:style>
  <w:style w:type="character" w:customStyle="1" w:styleId="24">
    <w:name w:val="批注主题 字符"/>
    <w:basedOn w:val="23"/>
    <w:link w:val="13"/>
    <w:qFormat/>
    <w:uiPriority w:val="0"/>
    <w:rPr>
      <w:rFonts w:asciiTheme="minorHAnsi" w:hAnsiTheme="minorHAnsi" w:eastAsiaTheme="minorEastAsia" w:cstheme="minorBidi"/>
      <w:b/>
      <w:bCs/>
      <w:kern w:val="2"/>
      <w:sz w:val="21"/>
      <w:szCs w:val="24"/>
      <w:shd w:val="clear" w:color="auto" w:fill="FFFFFF"/>
    </w:rPr>
  </w:style>
  <w:style w:type="paragraph" w:customStyle="1" w:styleId="2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1307</Words>
  <Characters>1317</Characters>
  <Lines>23</Lines>
  <Paragraphs>6</Paragraphs>
  <TotalTime>12</TotalTime>
  <ScaleCrop>false</ScaleCrop>
  <LinksUpToDate>false</LinksUpToDate>
  <CharactersWithSpaces>1542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2024-09-19T07:23:00Z</dcterms:created>
  <dc:creator>86139</dc:creator>
  <cp:lastModifiedBy>Administrator</cp:lastModifiedBy>
  <cp:lastPrinted>2024-11-21T09:35:00Z</cp:lastPrinted>
  <dcterms:modified xsi:type="dcterms:W3CDTF">2025-05-12T06:13:38Z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852500229AA50AE504DD04670FE59D75_43</vt:lpwstr>
  </property>
  <property fmtid="{D5CDD505-2E9C-101B-9397-08002B2CF9AE}" pid="4" name="KSOTemplateDocerSaveRecord">
    <vt:lpwstr>eyJoZGlkIjoiYTBmMWY2MzcwZDVhNGNlNTEyMDBlYmQ2OGE2NGZiYzcifQ==</vt:lpwstr>
  </property>
</Properties>
</file>