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10E64">
      <w:pPr>
        <w:keepNext w:val="0"/>
        <w:keepLines w:val="0"/>
        <w:pageBreakBefore w:val="0"/>
        <w:widowControl w:val="0"/>
        <w:kinsoku/>
        <w:wordWrap/>
        <w:overflowPunct/>
        <w:topLinePunct w:val="0"/>
        <w:autoSpaceDE/>
        <w:autoSpaceDN/>
        <w:bidi w:val="0"/>
        <w:adjustRightInd/>
        <w:snapToGrid/>
        <w:spacing w:before="97" w:line="224" w:lineRule="auto"/>
        <w:textAlignment w:val="auto"/>
        <w:rPr>
          <w:rFonts w:hint="default" w:ascii="Times New Roman" w:hAnsi="Times New Roman" w:eastAsia="黑体" w:cs="Times New Roman"/>
          <w:spacing w:val="11"/>
          <w:sz w:val="32"/>
          <w:szCs w:val="32"/>
          <w:lang w:val="en-US" w:eastAsia="zh-CN"/>
        </w:rPr>
      </w:pPr>
      <w:r>
        <w:rPr>
          <w:rFonts w:hint="default" w:ascii="Times New Roman" w:hAnsi="Times New Roman" w:eastAsia="黑体" w:cs="Times New Roman"/>
          <w:spacing w:val="11"/>
          <w:sz w:val="32"/>
          <w:szCs w:val="32"/>
        </w:rPr>
        <w:t>附件</w:t>
      </w:r>
      <w:r>
        <w:rPr>
          <w:rFonts w:hint="eastAsia" w:ascii="Times New Roman" w:hAnsi="Times New Roman" w:eastAsia="黑体" w:cs="Times New Roman"/>
          <w:spacing w:val="11"/>
          <w:sz w:val="32"/>
          <w:szCs w:val="32"/>
          <w:lang w:val="en-US" w:eastAsia="zh-CN"/>
        </w:rPr>
        <w:t>2</w:t>
      </w:r>
      <w:bookmarkStart w:id="0" w:name="_GoBack"/>
      <w:bookmarkEnd w:id="0"/>
    </w:p>
    <w:p w14:paraId="10F0B69E">
      <w:pPr>
        <w:snapToGrid w:val="0"/>
        <w:spacing w:line="560" w:lineRule="atLeast"/>
        <w:jc w:val="left"/>
        <w:rPr>
          <w:rFonts w:hint="default" w:ascii="Times New Roman" w:hAnsi="Times New Roman" w:eastAsia="仿宋_GB2312" w:cs="Times New Roman"/>
          <w:sz w:val="32"/>
          <w:szCs w:val="32"/>
        </w:rPr>
      </w:pPr>
    </w:p>
    <w:p w14:paraId="7C0B8143">
      <w:pPr>
        <w:snapToGrid w:val="0"/>
        <w:spacing w:line="560" w:lineRule="atLeast"/>
        <w:jc w:val="left"/>
        <w:rPr>
          <w:rFonts w:hint="default" w:ascii="Times New Roman" w:hAnsi="Times New Roman" w:eastAsia="仿宋_GB2312" w:cs="Times New Roman"/>
          <w:sz w:val="32"/>
          <w:szCs w:val="32"/>
        </w:rPr>
      </w:pPr>
    </w:p>
    <w:p w14:paraId="381B87A6">
      <w:pPr>
        <w:snapToGrid w:val="0"/>
        <w:spacing w:line="560" w:lineRule="atLeast"/>
        <w:jc w:val="left"/>
        <w:rPr>
          <w:rFonts w:hint="default" w:ascii="Times New Roman" w:hAnsi="Times New Roman" w:eastAsia="仿宋_GB2312" w:cs="Times New Roman"/>
          <w:sz w:val="32"/>
          <w:szCs w:val="32"/>
        </w:rPr>
      </w:pPr>
    </w:p>
    <w:p w14:paraId="6E237178">
      <w:pPr>
        <w:snapToGrid w:val="0"/>
        <w:spacing w:line="560" w:lineRule="atLeast"/>
        <w:jc w:val="left"/>
        <w:rPr>
          <w:rFonts w:hint="default" w:ascii="Times New Roman" w:hAnsi="Times New Roman" w:eastAsia="仿宋_GB2312" w:cs="Times New Roman"/>
          <w:sz w:val="32"/>
          <w:szCs w:val="32"/>
        </w:rPr>
      </w:pPr>
    </w:p>
    <w:p w14:paraId="1A4B0627">
      <w:pPr>
        <w:snapToGrid w:val="0"/>
        <w:spacing w:line="560" w:lineRule="atLeast"/>
        <w:jc w:val="left"/>
        <w:rPr>
          <w:rFonts w:hint="default" w:ascii="Times New Roman" w:hAnsi="Times New Roman" w:eastAsia="仿宋_GB2312" w:cs="Times New Roman"/>
          <w:sz w:val="32"/>
          <w:szCs w:val="32"/>
        </w:rPr>
      </w:pPr>
    </w:p>
    <w:p w14:paraId="7A15C43D">
      <w:pPr>
        <w:snapToGrid w:val="0"/>
        <w:spacing w:line="560" w:lineRule="atLeast"/>
        <w:jc w:val="center"/>
        <w:rPr>
          <w:rFonts w:hint="default" w:ascii="Times New Roman" w:hAnsi="Times New Roman" w:eastAsia="仿宋_GB2312" w:cs="Times New Roman"/>
          <w:sz w:val="32"/>
          <w:szCs w:val="32"/>
        </w:rPr>
      </w:pPr>
    </w:p>
    <w:p w14:paraId="6C22FB4B">
      <w:pPr>
        <w:spacing w:line="560" w:lineRule="exact"/>
        <w:jc w:val="center"/>
        <w:rPr>
          <w:rFonts w:hint="default"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四川省政府产业投资引导基金托管银行</w:t>
      </w:r>
    </w:p>
    <w:p w14:paraId="6A68335F">
      <w:pPr>
        <w:spacing w:line="560" w:lineRule="exact"/>
        <w:jc w:val="center"/>
        <w:rPr>
          <w:rFonts w:hint="default" w:ascii="Times New Roman" w:hAnsi="Times New Roman" w:eastAsia="方正小标宋简体" w:cs="Times New Roman"/>
          <w:spacing w:val="11"/>
          <w:sz w:val="44"/>
          <w:szCs w:val="44"/>
        </w:rPr>
      </w:pPr>
      <w:r>
        <w:rPr>
          <w:rFonts w:hint="default" w:ascii="Times New Roman" w:hAnsi="Times New Roman" w:eastAsia="方正小标宋简体" w:cs="Times New Roman"/>
          <w:spacing w:val="11"/>
          <w:sz w:val="44"/>
          <w:szCs w:val="44"/>
        </w:rPr>
        <w:t>合作申请书</w:t>
      </w:r>
    </w:p>
    <w:p w14:paraId="4A5DF468">
      <w:pPr>
        <w:spacing w:before="97" w:line="560" w:lineRule="exact"/>
        <w:rPr>
          <w:rFonts w:hint="default" w:ascii="Times New Roman" w:hAnsi="Times New Roman" w:eastAsia="仿宋_GB2312" w:cs="Times New Roman"/>
          <w:sz w:val="32"/>
          <w:szCs w:val="32"/>
        </w:rPr>
      </w:pPr>
    </w:p>
    <w:p w14:paraId="39E0759F">
      <w:pPr>
        <w:spacing w:before="97" w:line="560" w:lineRule="exact"/>
        <w:rPr>
          <w:rFonts w:hint="default" w:ascii="Times New Roman" w:hAnsi="Times New Roman" w:eastAsia="仿宋_GB2312" w:cs="Times New Roman"/>
          <w:sz w:val="32"/>
          <w:szCs w:val="32"/>
        </w:rPr>
      </w:pPr>
    </w:p>
    <w:p w14:paraId="4CAAA65F">
      <w:pPr>
        <w:spacing w:before="97" w:line="560" w:lineRule="exact"/>
        <w:rPr>
          <w:rFonts w:hint="default" w:ascii="Times New Roman" w:hAnsi="Times New Roman" w:eastAsia="仿宋_GB2312" w:cs="Times New Roman"/>
          <w:sz w:val="32"/>
          <w:szCs w:val="32"/>
        </w:rPr>
      </w:pPr>
    </w:p>
    <w:p w14:paraId="2193EEF6">
      <w:pPr>
        <w:spacing w:before="97" w:line="560" w:lineRule="exact"/>
        <w:rPr>
          <w:rFonts w:hint="default" w:ascii="Times New Roman" w:hAnsi="Times New Roman" w:eastAsia="仿宋_GB2312" w:cs="Times New Roman"/>
          <w:sz w:val="32"/>
          <w:szCs w:val="32"/>
        </w:rPr>
      </w:pPr>
    </w:p>
    <w:p w14:paraId="10732C88">
      <w:pPr>
        <w:spacing w:before="97" w:line="560" w:lineRule="exact"/>
        <w:rPr>
          <w:rFonts w:hint="default" w:ascii="Times New Roman" w:hAnsi="Times New Roman" w:eastAsia="仿宋_GB2312" w:cs="Times New Roman"/>
          <w:sz w:val="32"/>
          <w:szCs w:val="32"/>
        </w:rPr>
      </w:pPr>
    </w:p>
    <w:p w14:paraId="32F26797">
      <w:pPr>
        <w:spacing w:before="97" w:line="560" w:lineRule="exact"/>
        <w:rPr>
          <w:rFonts w:hint="default" w:ascii="Times New Roman" w:hAnsi="Times New Roman" w:eastAsia="仿宋_GB2312" w:cs="Times New Roman"/>
          <w:sz w:val="32"/>
          <w:szCs w:val="32"/>
        </w:rPr>
      </w:pPr>
    </w:p>
    <w:p w14:paraId="4ED19007">
      <w:pPr>
        <w:spacing w:before="97" w:line="560" w:lineRule="exact"/>
        <w:rPr>
          <w:rFonts w:hint="default" w:ascii="Times New Roman" w:hAnsi="Times New Roman" w:eastAsia="仿宋_GB2312" w:cs="Times New Roman"/>
          <w:sz w:val="32"/>
          <w:szCs w:val="32"/>
        </w:rPr>
      </w:pPr>
    </w:p>
    <w:p w14:paraId="36FBEC85">
      <w:pPr>
        <w:spacing w:before="97" w:line="560" w:lineRule="exact"/>
        <w:rPr>
          <w:rFonts w:hint="default" w:ascii="Times New Roman" w:hAnsi="Times New Roman" w:eastAsia="仿宋_GB2312" w:cs="Times New Roman"/>
          <w:sz w:val="32"/>
          <w:szCs w:val="32"/>
        </w:rPr>
      </w:pPr>
    </w:p>
    <w:p w14:paraId="43966730">
      <w:pPr>
        <w:spacing w:before="97" w:line="560" w:lineRule="exact"/>
        <w:rPr>
          <w:rFonts w:hint="default" w:ascii="Times New Roman" w:hAnsi="Times New Roman" w:eastAsia="仿宋_GB2312" w:cs="Times New Roman"/>
          <w:sz w:val="32"/>
          <w:szCs w:val="32"/>
        </w:rPr>
      </w:pPr>
    </w:p>
    <w:p w14:paraId="7611E8E8">
      <w:pPr>
        <w:spacing w:before="97" w:line="560" w:lineRule="exact"/>
        <w:jc w:val="center"/>
        <w:rPr>
          <w:rFonts w:hint="default" w:ascii="Times New Roman" w:hAnsi="Times New Roman" w:eastAsia="仿宋_GB2312" w:cs="Times New Roman"/>
          <w:spacing w:val="11"/>
          <w:sz w:val="36"/>
          <w:szCs w:val="36"/>
        </w:rPr>
      </w:pPr>
      <w:r>
        <w:rPr>
          <w:rFonts w:hint="default" w:ascii="Times New Roman" w:hAnsi="Times New Roman" w:eastAsia="仿宋_GB2312" w:cs="Times New Roman"/>
          <w:spacing w:val="11"/>
          <w:sz w:val="36"/>
          <w:szCs w:val="36"/>
        </w:rPr>
        <w:t>（申请机构名称及公章）</w:t>
      </w:r>
    </w:p>
    <w:p w14:paraId="7E80AAE3">
      <w:pPr>
        <w:spacing w:before="97" w:after="312" w:afterLines="100" w:line="560" w:lineRule="exact"/>
        <w:jc w:val="center"/>
        <w:rPr>
          <w:rFonts w:hint="default" w:ascii="Times New Roman" w:hAnsi="Times New Roman" w:eastAsia="仿宋_GB2312" w:cs="Times New Roman"/>
          <w:spacing w:val="11"/>
          <w:sz w:val="36"/>
          <w:szCs w:val="36"/>
        </w:rPr>
      </w:pPr>
      <w:r>
        <w:rPr>
          <w:rFonts w:hint="default" w:ascii="Times New Roman" w:hAnsi="Times New Roman" w:eastAsia="仿宋_GB2312" w:cs="Times New Roman"/>
          <w:spacing w:val="11"/>
          <w:sz w:val="36"/>
          <w:szCs w:val="36"/>
        </w:rPr>
        <w:t>（申请日期）</w:t>
      </w:r>
    </w:p>
    <w:p w14:paraId="045B39A7">
      <w:pPr>
        <w:widowControl w:val="0"/>
        <w:spacing w:before="40" w:after="312" w:afterLines="100" w:line="120" w:lineRule="auto"/>
        <w:jc w:val="center"/>
        <w:rPr>
          <w:rFonts w:hint="default" w:ascii="Times New Roman" w:hAnsi="Times New Roman" w:eastAsia="方正小标宋简体" w:cs="Times New Roman"/>
          <w:b w:val="0"/>
          <w:bCs w:val="0"/>
          <w:spacing w:val="11"/>
          <w:kern w:val="2"/>
          <w:sz w:val="44"/>
          <w:szCs w:val="44"/>
          <w:lang w:val="en-US" w:eastAsia="zh-CN" w:bidi="ar-SA"/>
        </w:rPr>
      </w:pPr>
      <w:r>
        <w:rPr>
          <w:rFonts w:hint="default" w:ascii="Times New Roman" w:hAnsi="Times New Roman" w:eastAsia="方正小标宋简体" w:cs="Times New Roman"/>
          <w:b w:val="0"/>
          <w:bCs w:val="0"/>
          <w:spacing w:val="11"/>
          <w:kern w:val="2"/>
          <w:sz w:val="44"/>
          <w:szCs w:val="44"/>
          <w:lang w:val="en-US" w:eastAsia="zh-CN" w:bidi="ar-SA"/>
        </w:rPr>
        <w:t>合作申请表</w:t>
      </w:r>
    </w:p>
    <w:tbl>
      <w:tblPr>
        <w:tblStyle w:val="21"/>
        <w:tblW w:w="8775" w:type="dxa"/>
        <w:tblInd w:w="-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6"/>
        <w:gridCol w:w="2636"/>
        <w:gridCol w:w="1816"/>
        <w:gridCol w:w="2497"/>
      </w:tblGrid>
      <w:tr w14:paraId="2E94E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75" w:type="dxa"/>
            <w:gridSpan w:val="4"/>
            <w:noWrap w:val="0"/>
            <w:vAlign w:val="center"/>
          </w:tcPr>
          <w:p w14:paraId="64A6D26C">
            <w:pPr>
              <w:widowControl w:val="0"/>
              <w:spacing w:before="68"/>
              <w:ind w:left="10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黑体" w:cs="Times New Roman"/>
                <w:color w:val="000000"/>
                <w:kern w:val="0"/>
                <w:sz w:val="28"/>
                <w:szCs w:val="28"/>
                <w:lang w:val="en-US" w:eastAsia="zh-CN" w:bidi="ar-SA"/>
              </w:rPr>
              <w:t>一、申请单位基本情况</w:t>
            </w:r>
          </w:p>
        </w:tc>
      </w:tr>
      <w:tr w14:paraId="73865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826" w:type="dxa"/>
            <w:noWrap w:val="0"/>
            <w:vAlign w:val="center"/>
          </w:tcPr>
          <w:p w14:paraId="7CF74663">
            <w:pPr>
              <w:widowControl w:val="0"/>
              <w:spacing w:before="68" w:line="219" w:lineRule="auto"/>
              <w:ind w:left="101"/>
              <w:jc w:val="center"/>
              <w:rPr>
                <w:rFonts w:hint="default" w:ascii="Times New Roman" w:hAnsi="Times New Roman" w:eastAsia="仿宋_GB2312" w:cs="Times New Roman"/>
                <w:b/>
                <w:kern w:val="2"/>
                <w:sz w:val="24"/>
                <w:szCs w:val="32"/>
                <w:lang w:val="en-US" w:eastAsia="zh-CN" w:bidi="ar-SA"/>
              </w:rPr>
            </w:pPr>
            <w:r>
              <w:rPr>
                <w:rFonts w:hint="default" w:ascii="Times New Roman" w:hAnsi="Times New Roman" w:eastAsia="仿宋_GB2312" w:cs="Times New Roman"/>
                <w:b/>
                <w:kern w:val="2"/>
                <w:sz w:val="24"/>
                <w:szCs w:val="32"/>
                <w:lang w:val="en-US" w:eastAsia="zh-CN" w:bidi="ar-SA"/>
              </w:rPr>
              <w:t>合作银行名称</w:t>
            </w:r>
          </w:p>
        </w:tc>
        <w:tc>
          <w:tcPr>
            <w:tcW w:w="6949" w:type="dxa"/>
            <w:gridSpan w:val="3"/>
            <w:noWrap w:val="0"/>
            <w:vAlign w:val="top"/>
          </w:tcPr>
          <w:p w14:paraId="338B51CC">
            <w:pPr>
              <w:widowControl/>
              <w:spacing w:before="68" w:line="219" w:lineRule="auto"/>
              <w:ind w:left="101"/>
              <w:jc w:val="center"/>
              <w:rPr>
                <w:rFonts w:hint="default" w:ascii="Times New Roman" w:hAnsi="Times New Roman" w:eastAsia="仿宋_GB2312" w:cs="Times New Roman"/>
                <w:color w:val="000000"/>
                <w:kern w:val="0"/>
                <w:sz w:val="24"/>
                <w:szCs w:val="24"/>
              </w:rPr>
            </w:pPr>
          </w:p>
        </w:tc>
      </w:tr>
      <w:tr w14:paraId="3A2F1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826" w:type="dxa"/>
            <w:noWrap w:val="0"/>
            <w:vAlign w:val="center"/>
          </w:tcPr>
          <w:p w14:paraId="0774173C">
            <w:pPr>
              <w:widowControl w:val="0"/>
              <w:spacing w:before="68" w:line="219" w:lineRule="auto"/>
              <w:ind w:left="101"/>
              <w:jc w:val="center"/>
              <w:rPr>
                <w:rFonts w:hint="default" w:ascii="Times New Roman" w:hAnsi="Times New Roman" w:eastAsia="仿宋_GB2312" w:cs="Times New Roman"/>
                <w:b/>
                <w:kern w:val="2"/>
                <w:sz w:val="24"/>
                <w:szCs w:val="32"/>
                <w:lang w:val="en-US" w:eastAsia="zh-CN" w:bidi="ar-SA"/>
              </w:rPr>
            </w:pPr>
            <w:r>
              <w:rPr>
                <w:rFonts w:hint="default" w:ascii="Times New Roman" w:hAnsi="Times New Roman" w:eastAsia="仿宋_GB2312" w:cs="Times New Roman"/>
                <w:b/>
                <w:kern w:val="2"/>
                <w:sz w:val="24"/>
                <w:szCs w:val="32"/>
                <w:lang w:val="en-US" w:eastAsia="zh-CN" w:bidi="ar-SA"/>
              </w:rPr>
              <w:t>联系地址</w:t>
            </w:r>
          </w:p>
        </w:tc>
        <w:tc>
          <w:tcPr>
            <w:tcW w:w="6949" w:type="dxa"/>
            <w:gridSpan w:val="3"/>
            <w:noWrap w:val="0"/>
            <w:vAlign w:val="top"/>
          </w:tcPr>
          <w:p w14:paraId="5D715B34">
            <w:pPr>
              <w:widowControl/>
              <w:spacing w:before="68" w:line="219" w:lineRule="auto"/>
              <w:ind w:left="101"/>
              <w:jc w:val="center"/>
              <w:rPr>
                <w:rFonts w:hint="default" w:ascii="Times New Roman" w:hAnsi="Times New Roman" w:eastAsia="仿宋_GB2312" w:cs="Times New Roman"/>
                <w:color w:val="000000"/>
                <w:kern w:val="0"/>
                <w:sz w:val="24"/>
                <w:szCs w:val="24"/>
              </w:rPr>
            </w:pPr>
          </w:p>
        </w:tc>
      </w:tr>
      <w:tr w14:paraId="03881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826" w:type="dxa"/>
            <w:noWrap w:val="0"/>
            <w:vAlign w:val="center"/>
          </w:tcPr>
          <w:p w14:paraId="3DC33F5C">
            <w:pPr>
              <w:widowControl w:val="0"/>
              <w:spacing w:before="68" w:line="219" w:lineRule="auto"/>
              <w:ind w:left="101"/>
              <w:jc w:val="center"/>
              <w:rPr>
                <w:rFonts w:hint="default" w:ascii="Times New Roman" w:hAnsi="Times New Roman" w:eastAsia="仿宋_GB2312" w:cs="Times New Roman"/>
                <w:b/>
                <w:kern w:val="2"/>
                <w:sz w:val="24"/>
                <w:szCs w:val="32"/>
                <w:lang w:val="en-US" w:eastAsia="zh-CN" w:bidi="ar-SA"/>
              </w:rPr>
            </w:pPr>
            <w:r>
              <w:rPr>
                <w:rFonts w:hint="default" w:ascii="Times New Roman" w:hAnsi="Times New Roman" w:eastAsia="仿宋_GB2312" w:cs="Times New Roman"/>
                <w:b/>
                <w:kern w:val="2"/>
                <w:sz w:val="24"/>
                <w:szCs w:val="32"/>
                <w:lang w:val="en-US" w:eastAsia="zh-CN" w:bidi="ar-SA"/>
              </w:rPr>
              <w:t>注册资本</w:t>
            </w:r>
          </w:p>
        </w:tc>
        <w:tc>
          <w:tcPr>
            <w:tcW w:w="6949" w:type="dxa"/>
            <w:gridSpan w:val="3"/>
            <w:noWrap w:val="0"/>
            <w:vAlign w:val="center"/>
          </w:tcPr>
          <w:p w14:paraId="7E8E2CE7">
            <w:pPr>
              <w:widowControl w:val="0"/>
              <w:spacing w:before="68" w:line="219" w:lineRule="auto"/>
              <w:ind w:left="101"/>
              <w:jc w:val="both"/>
              <w:rPr>
                <w:rFonts w:hint="default" w:ascii="Times New Roman" w:hAnsi="Times New Roman" w:eastAsia="仿宋_GB2312" w:cs="Times New Roman"/>
                <w:kern w:val="2"/>
                <w:sz w:val="21"/>
                <w:szCs w:val="21"/>
                <w:lang w:val="en-US" w:eastAsia="en-US" w:bidi="ar-SA"/>
              </w:rPr>
            </w:pPr>
          </w:p>
        </w:tc>
      </w:tr>
      <w:tr w14:paraId="29AF1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826" w:type="dxa"/>
            <w:noWrap w:val="0"/>
            <w:vAlign w:val="center"/>
          </w:tcPr>
          <w:p w14:paraId="3BA348AE">
            <w:pPr>
              <w:widowControl w:val="0"/>
              <w:spacing w:before="68" w:line="219" w:lineRule="auto"/>
              <w:ind w:left="101"/>
              <w:jc w:val="center"/>
              <w:rPr>
                <w:rFonts w:hint="default" w:ascii="Times New Roman" w:hAnsi="Times New Roman" w:eastAsia="仿宋_GB2312" w:cs="Times New Roman"/>
                <w:b/>
                <w:kern w:val="2"/>
                <w:sz w:val="24"/>
                <w:szCs w:val="32"/>
                <w:lang w:val="en-US" w:eastAsia="zh-CN" w:bidi="ar-SA"/>
              </w:rPr>
            </w:pPr>
            <w:r>
              <w:rPr>
                <w:rFonts w:hint="eastAsia" w:ascii="Times New Roman" w:hAnsi="Times New Roman" w:eastAsia="仿宋_GB2312" w:cs="Times New Roman"/>
                <w:b/>
                <w:kern w:val="2"/>
                <w:sz w:val="24"/>
                <w:szCs w:val="32"/>
                <w:lang w:val="en-US" w:eastAsia="zh-CN" w:bidi="ar-SA"/>
              </w:rPr>
              <w:t>成立时间</w:t>
            </w:r>
          </w:p>
        </w:tc>
        <w:tc>
          <w:tcPr>
            <w:tcW w:w="6949" w:type="dxa"/>
            <w:gridSpan w:val="3"/>
            <w:noWrap w:val="0"/>
            <w:vAlign w:val="center"/>
          </w:tcPr>
          <w:p w14:paraId="2E9A10D0">
            <w:pPr>
              <w:widowControl w:val="0"/>
              <w:spacing w:before="68" w:line="219" w:lineRule="auto"/>
              <w:ind w:left="101"/>
              <w:jc w:val="both"/>
              <w:rPr>
                <w:rFonts w:hint="default" w:ascii="Times New Roman" w:hAnsi="Times New Roman" w:eastAsia="仿宋_GB2312" w:cs="Times New Roman"/>
                <w:kern w:val="2"/>
                <w:sz w:val="21"/>
                <w:szCs w:val="21"/>
                <w:lang w:val="en-US" w:eastAsia="en-US" w:bidi="ar-SA"/>
              </w:rPr>
            </w:pPr>
          </w:p>
        </w:tc>
      </w:tr>
      <w:tr w14:paraId="35786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1826" w:type="dxa"/>
            <w:noWrap w:val="0"/>
            <w:vAlign w:val="center"/>
          </w:tcPr>
          <w:p w14:paraId="74080D7F">
            <w:pPr>
              <w:widowControl w:val="0"/>
              <w:spacing w:before="68"/>
              <w:ind w:left="101"/>
              <w:jc w:val="center"/>
              <w:rPr>
                <w:rFonts w:hint="default" w:ascii="Times New Roman" w:hAnsi="Times New Roman" w:eastAsia="仿宋_GB2312" w:cs="Times New Roman"/>
                <w:b/>
                <w:kern w:val="2"/>
                <w:sz w:val="24"/>
                <w:szCs w:val="32"/>
                <w:lang w:val="en-US" w:eastAsia="zh-CN" w:bidi="ar-SA"/>
              </w:rPr>
            </w:pPr>
            <w:r>
              <w:rPr>
                <w:rFonts w:hint="default" w:ascii="Times New Roman" w:hAnsi="Times New Roman" w:eastAsia="仿宋_GB2312" w:cs="Times New Roman"/>
                <w:b/>
                <w:kern w:val="2"/>
                <w:sz w:val="24"/>
                <w:szCs w:val="32"/>
                <w:lang w:val="en-US" w:eastAsia="zh-CN" w:bidi="ar-SA"/>
              </w:rPr>
              <w:t>人民银行上年度</w:t>
            </w:r>
          </w:p>
          <w:p w14:paraId="003C0C7F">
            <w:pPr>
              <w:widowControl w:val="0"/>
              <w:spacing w:before="68" w:line="219" w:lineRule="auto"/>
              <w:ind w:left="101"/>
              <w:jc w:val="center"/>
              <w:rPr>
                <w:rFonts w:hint="default" w:ascii="Times New Roman" w:hAnsi="Times New Roman" w:eastAsia="仿宋_GB2312" w:cs="Times New Roman"/>
                <w:b/>
                <w:kern w:val="2"/>
                <w:sz w:val="24"/>
                <w:szCs w:val="32"/>
                <w:lang w:val="en-US" w:eastAsia="zh-CN" w:bidi="ar-SA"/>
              </w:rPr>
            </w:pPr>
            <w:r>
              <w:rPr>
                <w:rFonts w:hint="default" w:ascii="Times New Roman" w:hAnsi="Times New Roman" w:eastAsia="仿宋_GB2312" w:cs="Times New Roman"/>
                <w:b/>
                <w:kern w:val="2"/>
                <w:sz w:val="24"/>
                <w:szCs w:val="32"/>
                <w:lang w:val="en-US" w:eastAsia="zh-CN" w:bidi="ar-SA"/>
              </w:rPr>
              <w:t>综合评价等级</w:t>
            </w:r>
          </w:p>
        </w:tc>
        <w:tc>
          <w:tcPr>
            <w:tcW w:w="6949" w:type="dxa"/>
            <w:gridSpan w:val="3"/>
            <w:noWrap w:val="0"/>
            <w:vAlign w:val="center"/>
          </w:tcPr>
          <w:p w14:paraId="7B5BD34E">
            <w:pPr>
              <w:widowControl w:val="0"/>
              <w:spacing w:before="68" w:line="219" w:lineRule="auto"/>
              <w:ind w:left="101"/>
              <w:jc w:val="both"/>
              <w:rPr>
                <w:rFonts w:hint="default" w:ascii="Times New Roman" w:hAnsi="Times New Roman" w:eastAsia="楷体" w:cs="Times New Roman"/>
                <w:kern w:val="2"/>
                <w:sz w:val="21"/>
                <w:szCs w:val="21"/>
                <w:lang w:val="en-US" w:eastAsia="zh-CN" w:bidi="ar-SA"/>
              </w:rPr>
            </w:pPr>
          </w:p>
        </w:tc>
      </w:tr>
      <w:tr w14:paraId="7C0D1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4" w:hRule="atLeast"/>
        </w:trPr>
        <w:tc>
          <w:tcPr>
            <w:tcW w:w="1826" w:type="dxa"/>
            <w:tcBorders>
              <w:bottom w:val="single" w:color="auto" w:sz="4" w:space="0"/>
            </w:tcBorders>
            <w:noWrap w:val="0"/>
            <w:vAlign w:val="center"/>
          </w:tcPr>
          <w:p w14:paraId="6A443803">
            <w:pPr>
              <w:widowControl w:val="0"/>
              <w:spacing w:before="187" w:line="219" w:lineRule="auto"/>
              <w:jc w:val="center"/>
              <w:rPr>
                <w:rFonts w:hint="default" w:ascii="Times New Roman" w:hAnsi="Times New Roman" w:eastAsia="仿宋_GB2312" w:cs="Times New Roman"/>
                <w:b/>
                <w:kern w:val="2"/>
                <w:sz w:val="24"/>
                <w:szCs w:val="32"/>
                <w:lang w:val="en-US" w:eastAsia="zh-CN" w:bidi="ar-SA"/>
              </w:rPr>
            </w:pPr>
            <w:r>
              <w:rPr>
                <w:rFonts w:hint="default" w:ascii="Times New Roman" w:hAnsi="Times New Roman" w:eastAsia="仿宋_GB2312" w:cs="Times New Roman"/>
                <w:b/>
                <w:kern w:val="2"/>
                <w:sz w:val="24"/>
                <w:szCs w:val="32"/>
                <w:lang w:val="en-US" w:eastAsia="zh-CN" w:bidi="ar-SA"/>
              </w:rPr>
              <w:t>是否</w:t>
            </w:r>
            <w:r>
              <w:rPr>
                <w:rFonts w:hint="eastAsia" w:ascii="Times New Roman" w:hAnsi="Times New Roman" w:eastAsia="仿宋_GB2312" w:cs="Times New Roman"/>
                <w:b/>
                <w:kern w:val="2"/>
                <w:sz w:val="24"/>
                <w:szCs w:val="32"/>
                <w:lang w:val="en-US" w:eastAsia="zh-CN" w:bidi="ar-SA"/>
              </w:rPr>
              <w:t>具备中国银行业监督管理委员会批准的证券投资基金托管资格</w:t>
            </w:r>
          </w:p>
        </w:tc>
        <w:tc>
          <w:tcPr>
            <w:tcW w:w="6949" w:type="dxa"/>
            <w:gridSpan w:val="3"/>
            <w:tcBorders>
              <w:bottom w:val="single" w:color="auto" w:sz="4" w:space="0"/>
            </w:tcBorders>
            <w:noWrap w:val="0"/>
            <w:vAlign w:val="center"/>
          </w:tcPr>
          <w:p w14:paraId="79DF5350">
            <w:pPr>
              <w:widowControl w:val="0"/>
              <w:spacing w:before="187" w:line="219" w:lineRule="auto"/>
              <w:jc w:val="center"/>
              <w:rPr>
                <w:rFonts w:hint="default" w:ascii="Times New Roman" w:hAnsi="Times New Roman" w:eastAsia="仿宋_GB2312" w:cs="Times New Roman"/>
                <w:kern w:val="2"/>
                <w:sz w:val="21"/>
                <w:szCs w:val="21"/>
                <w:lang w:val="en-US" w:eastAsia="en-US" w:bidi="ar-SA"/>
              </w:rPr>
            </w:pPr>
            <w:r>
              <w:rPr>
                <w:rFonts w:hint="eastAsia" w:ascii="Times New Roman" w:hAnsi="Times New Roman" w:eastAsia="仿宋_GB2312" w:cs="Times New Roman"/>
                <w:b/>
                <w:kern w:val="2"/>
                <w:sz w:val="24"/>
                <w:szCs w:val="32"/>
                <w:lang w:val="en-US" w:eastAsia="zh-CN" w:bidi="ar-SA"/>
              </w:rPr>
              <w:t>□</w:t>
            </w:r>
            <w:r>
              <w:rPr>
                <w:rFonts w:hint="default" w:ascii="Times New Roman" w:hAnsi="Times New Roman" w:eastAsia="仿宋_GB2312" w:cs="Times New Roman"/>
                <w:b/>
                <w:kern w:val="2"/>
                <w:sz w:val="24"/>
                <w:szCs w:val="32"/>
                <w:lang w:val="en-US" w:eastAsia="zh-CN" w:bidi="ar-SA"/>
              </w:rPr>
              <w:t xml:space="preserve">是       </w:t>
            </w:r>
            <w:r>
              <w:rPr>
                <w:rFonts w:hint="eastAsia" w:ascii="Times New Roman" w:hAnsi="Times New Roman" w:eastAsia="仿宋_GB2312" w:cs="Times New Roman"/>
                <w:b/>
                <w:kern w:val="2"/>
                <w:sz w:val="24"/>
                <w:szCs w:val="32"/>
                <w:lang w:val="en-US" w:eastAsia="zh-CN" w:bidi="ar-SA"/>
              </w:rPr>
              <w:t>□</w:t>
            </w:r>
            <w:r>
              <w:rPr>
                <w:rFonts w:hint="default" w:ascii="Times New Roman" w:hAnsi="Times New Roman" w:eastAsia="仿宋_GB2312" w:cs="Times New Roman"/>
                <w:b/>
                <w:kern w:val="2"/>
                <w:sz w:val="24"/>
                <w:szCs w:val="32"/>
                <w:lang w:val="en-US" w:eastAsia="zh-CN" w:bidi="ar-SA"/>
              </w:rPr>
              <w:t>否</w:t>
            </w:r>
          </w:p>
        </w:tc>
      </w:tr>
      <w:tr w14:paraId="54547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5" w:hRule="atLeast"/>
        </w:trPr>
        <w:tc>
          <w:tcPr>
            <w:tcW w:w="1826" w:type="dxa"/>
            <w:tcBorders>
              <w:top w:val="single" w:color="auto" w:sz="4" w:space="0"/>
            </w:tcBorders>
            <w:noWrap w:val="0"/>
            <w:vAlign w:val="center"/>
          </w:tcPr>
          <w:p w14:paraId="64CF1E0E">
            <w:pPr>
              <w:widowControl w:val="0"/>
              <w:spacing w:before="187" w:line="219" w:lineRule="auto"/>
              <w:jc w:val="center"/>
              <w:rPr>
                <w:rFonts w:hint="default" w:ascii="Times New Roman" w:hAnsi="Times New Roman" w:eastAsia="仿宋_GB2312" w:cs="Times New Roman"/>
                <w:b/>
                <w:kern w:val="2"/>
                <w:sz w:val="24"/>
                <w:szCs w:val="32"/>
                <w:lang w:val="en-US" w:eastAsia="zh-CN" w:bidi="ar-SA"/>
              </w:rPr>
            </w:pPr>
            <w:r>
              <w:rPr>
                <w:rFonts w:hint="eastAsia" w:ascii="Times New Roman" w:hAnsi="Times New Roman" w:eastAsia="仿宋_GB2312" w:cs="Times New Roman"/>
                <w:b/>
                <w:kern w:val="2"/>
                <w:sz w:val="24"/>
                <w:szCs w:val="32"/>
                <w:lang w:val="en-US" w:eastAsia="zh-CN" w:bidi="ar-SA"/>
              </w:rPr>
              <w:t>1年内是否有重大行政处罚记录或其他重大违法、违规行为</w:t>
            </w:r>
          </w:p>
        </w:tc>
        <w:tc>
          <w:tcPr>
            <w:tcW w:w="6949" w:type="dxa"/>
            <w:gridSpan w:val="3"/>
            <w:tcBorders>
              <w:top w:val="single" w:color="auto" w:sz="4" w:space="0"/>
            </w:tcBorders>
            <w:noWrap w:val="0"/>
            <w:vAlign w:val="center"/>
          </w:tcPr>
          <w:p w14:paraId="6995C561">
            <w:pPr>
              <w:widowControl w:val="0"/>
              <w:spacing w:before="187" w:line="219" w:lineRule="auto"/>
              <w:jc w:val="center"/>
              <w:rPr>
                <w:rFonts w:hint="default" w:ascii="Times New Roman" w:hAnsi="Times New Roman" w:eastAsia="仿宋_GB2312" w:cs="Times New Roman"/>
                <w:b/>
                <w:kern w:val="2"/>
                <w:sz w:val="24"/>
                <w:szCs w:val="32"/>
                <w:lang w:val="en-US" w:eastAsia="zh-CN" w:bidi="ar-SA"/>
              </w:rPr>
            </w:pPr>
            <w:r>
              <w:rPr>
                <w:rFonts w:hint="eastAsia" w:ascii="Times New Roman" w:hAnsi="Times New Roman" w:eastAsia="仿宋_GB2312" w:cs="Times New Roman"/>
                <w:b/>
                <w:kern w:val="2"/>
                <w:sz w:val="24"/>
                <w:szCs w:val="32"/>
                <w:lang w:val="en-US" w:eastAsia="zh-CN" w:bidi="ar-SA"/>
              </w:rPr>
              <w:t>□</w:t>
            </w:r>
            <w:r>
              <w:rPr>
                <w:rFonts w:hint="default" w:ascii="Times New Roman" w:hAnsi="Times New Roman" w:eastAsia="仿宋_GB2312" w:cs="Times New Roman"/>
                <w:b/>
                <w:kern w:val="2"/>
                <w:sz w:val="24"/>
                <w:szCs w:val="32"/>
                <w:lang w:val="en-US" w:eastAsia="zh-CN" w:bidi="ar-SA"/>
              </w:rPr>
              <w:t xml:space="preserve">是       </w:t>
            </w:r>
            <w:r>
              <w:rPr>
                <w:rFonts w:hint="eastAsia" w:ascii="Times New Roman" w:hAnsi="Times New Roman" w:eastAsia="仿宋_GB2312" w:cs="Times New Roman"/>
                <w:b/>
                <w:kern w:val="2"/>
                <w:sz w:val="24"/>
                <w:szCs w:val="32"/>
                <w:lang w:val="en-US" w:eastAsia="zh-CN" w:bidi="ar-SA"/>
              </w:rPr>
              <w:t>□</w:t>
            </w:r>
            <w:r>
              <w:rPr>
                <w:rFonts w:hint="default" w:ascii="Times New Roman" w:hAnsi="Times New Roman" w:eastAsia="仿宋_GB2312" w:cs="Times New Roman"/>
                <w:b/>
                <w:kern w:val="2"/>
                <w:sz w:val="24"/>
                <w:szCs w:val="32"/>
                <w:lang w:val="en-US" w:eastAsia="zh-CN" w:bidi="ar-SA"/>
              </w:rPr>
              <w:t>否</w:t>
            </w:r>
          </w:p>
        </w:tc>
      </w:tr>
      <w:tr w14:paraId="72147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826" w:type="dxa"/>
            <w:noWrap w:val="0"/>
            <w:vAlign w:val="center"/>
          </w:tcPr>
          <w:p w14:paraId="5F613DF6">
            <w:pPr>
              <w:widowControl/>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联系人</w:t>
            </w:r>
          </w:p>
        </w:tc>
        <w:tc>
          <w:tcPr>
            <w:tcW w:w="2636" w:type="dxa"/>
            <w:noWrap w:val="0"/>
            <w:vAlign w:val="center"/>
          </w:tcPr>
          <w:p w14:paraId="3F60FF4E">
            <w:pPr>
              <w:widowControl/>
              <w:jc w:val="center"/>
              <w:rPr>
                <w:rFonts w:hint="default" w:ascii="Times New Roman" w:hAnsi="Times New Roman" w:eastAsia="仿宋_GB2312" w:cs="Times New Roman"/>
                <w:color w:val="000000"/>
                <w:kern w:val="0"/>
                <w:sz w:val="24"/>
                <w:szCs w:val="24"/>
              </w:rPr>
            </w:pPr>
          </w:p>
        </w:tc>
        <w:tc>
          <w:tcPr>
            <w:tcW w:w="1816" w:type="dxa"/>
            <w:noWrap w:val="0"/>
            <w:vAlign w:val="center"/>
          </w:tcPr>
          <w:p w14:paraId="11343496">
            <w:pPr>
              <w:widowControl/>
              <w:jc w:val="center"/>
              <w:rPr>
                <w:rFonts w:hint="default" w:ascii="Times New Roman" w:hAnsi="Times New Roman" w:eastAsia="仿宋_GB2312" w:cs="Times New Roman"/>
                <w:sz w:val="21"/>
                <w:szCs w:val="21"/>
              </w:rPr>
            </w:pPr>
            <w:r>
              <w:rPr>
                <w:rFonts w:hint="default" w:ascii="Times New Roman" w:hAnsi="Times New Roman" w:eastAsia="仿宋_GB2312" w:cs="Times New Roman"/>
                <w:b/>
                <w:bCs/>
                <w:color w:val="000000"/>
                <w:kern w:val="0"/>
                <w:sz w:val="24"/>
                <w:szCs w:val="24"/>
              </w:rPr>
              <w:t>职务</w:t>
            </w:r>
          </w:p>
        </w:tc>
        <w:tc>
          <w:tcPr>
            <w:tcW w:w="2497" w:type="dxa"/>
            <w:noWrap w:val="0"/>
            <w:vAlign w:val="center"/>
          </w:tcPr>
          <w:p w14:paraId="32A8C74B">
            <w:pPr>
              <w:widowControl/>
              <w:jc w:val="left"/>
              <w:rPr>
                <w:rFonts w:hint="default" w:ascii="Times New Roman" w:hAnsi="Times New Roman" w:eastAsia="楷体" w:cs="Times New Roman"/>
                <w:color w:val="000000"/>
                <w:kern w:val="0"/>
                <w:sz w:val="24"/>
                <w:szCs w:val="24"/>
              </w:rPr>
            </w:pPr>
          </w:p>
        </w:tc>
      </w:tr>
      <w:tr w14:paraId="4A13A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826" w:type="dxa"/>
            <w:noWrap w:val="0"/>
            <w:vAlign w:val="center"/>
          </w:tcPr>
          <w:p w14:paraId="3184F3C1">
            <w:pPr>
              <w:widowControl/>
              <w:jc w:val="center"/>
              <w:rPr>
                <w:rFonts w:hint="default" w:ascii="Times New Roman" w:hAnsi="Times New Roman" w:eastAsia="楷体" w:cs="Times New Roman"/>
                <w:b/>
                <w:bCs/>
                <w:color w:val="000000"/>
                <w:kern w:val="0"/>
                <w:sz w:val="24"/>
                <w:szCs w:val="24"/>
              </w:rPr>
            </w:pPr>
            <w:r>
              <w:rPr>
                <w:rFonts w:hint="default" w:ascii="Times New Roman" w:hAnsi="Times New Roman" w:eastAsia="仿宋_GB2312" w:cs="Times New Roman"/>
                <w:b/>
                <w:bCs/>
                <w:color w:val="000000"/>
                <w:kern w:val="0"/>
                <w:sz w:val="24"/>
                <w:szCs w:val="24"/>
              </w:rPr>
              <w:t>联系人邮箱</w:t>
            </w:r>
          </w:p>
        </w:tc>
        <w:tc>
          <w:tcPr>
            <w:tcW w:w="2636" w:type="dxa"/>
            <w:noWrap w:val="0"/>
            <w:vAlign w:val="center"/>
          </w:tcPr>
          <w:p w14:paraId="6A6AF98C">
            <w:pPr>
              <w:widowControl/>
              <w:jc w:val="center"/>
              <w:rPr>
                <w:rFonts w:hint="default" w:ascii="Times New Roman" w:hAnsi="Times New Roman" w:eastAsia="楷体" w:cs="Times New Roman"/>
                <w:color w:val="000000"/>
                <w:kern w:val="0"/>
                <w:sz w:val="24"/>
                <w:szCs w:val="24"/>
              </w:rPr>
            </w:pPr>
          </w:p>
        </w:tc>
        <w:tc>
          <w:tcPr>
            <w:tcW w:w="1816" w:type="dxa"/>
            <w:noWrap w:val="0"/>
            <w:vAlign w:val="center"/>
          </w:tcPr>
          <w:p w14:paraId="785ABF23">
            <w:pPr>
              <w:widowControl/>
              <w:jc w:val="center"/>
              <w:rPr>
                <w:rFonts w:hint="default" w:ascii="Times New Roman" w:hAnsi="Times New Roman" w:eastAsia="楷体" w:cs="Times New Roman"/>
                <w:color w:val="000000"/>
                <w:kern w:val="0"/>
                <w:sz w:val="24"/>
                <w:szCs w:val="24"/>
              </w:rPr>
            </w:pPr>
            <w:r>
              <w:rPr>
                <w:rFonts w:hint="default" w:ascii="Times New Roman" w:hAnsi="Times New Roman" w:eastAsia="仿宋_GB2312" w:cs="Times New Roman"/>
                <w:b/>
                <w:bCs/>
                <w:color w:val="000000"/>
                <w:kern w:val="0"/>
                <w:sz w:val="24"/>
                <w:szCs w:val="24"/>
              </w:rPr>
              <w:t>联系手机</w:t>
            </w:r>
          </w:p>
        </w:tc>
        <w:tc>
          <w:tcPr>
            <w:tcW w:w="2497" w:type="dxa"/>
            <w:noWrap w:val="0"/>
            <w:vAlign w:val="center"/>
          </w:tcPr>
          <w:p w14:paraId="37AE9ABE">
            <w:pPr>
              <w:widowControl/>
              <w:jc w:val="left"/>
              <w:rPr>
                <w:rFonts w:hint="default" w:ascii="Times New Roman" w:hAnsi="Times New Roman" w:eastAsia="楷体" w:cs="Times New Roman"/>
                <w:color w:val="000000"/>
                <w:kern w:val="0"/>
                <w:sz w:val="24"/>
                <w:szCs w:val="24"/>
              </w:rPr>
            </w:pPr>
          </w:p>
        </w:tc>
      </w:tr>
      <w:tr w14:paraId="369C6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75" w:type="dxa"/>
            <w:gridSpan w:val="4"/>
            <w:noWrap w:val="0"/>
            <w:vAlign w:val="center"/>
          </w:tcPr>
          <w:p w14:paraId="297C3CE2">
            <w:pPr>
              <w:widowControl/>
              <w:jc w:val="center"/>
              <w:rPr>
                <w:rFonts w:hint="default" w:ascii="Times New Roman" w:hAnsi="Times New Roman" w:eastAsia="黑体" w:cs="Times New Roman"/>
                <w:color w:val="000000"/>
                <w:kern w:val="0"/>
                <w:sz w:val="28"/>
                <w:szCs w:val="28"/>
              </w:rPr>
            </w:pPr>
            <w:r>
              <w:rPr>
                <w:rFonts w:hint="eastAsia" w:ascii="Times New Roman" w:hAnsi="Times New Roman" w:eastAsia="黑体" w:cs="Times New Roman"/>
                <w:color w:val="000000"/>
                <w:kern w:val="0"/>
                <w:sz w:val="28"/>
                <w:szCs w:val="28"/>
                <w:lang w:eastAsia="zh-CN"/>
              </w:rPr>
              <w:t>二</w:t>
            </w:r>
            <w:r>
              <w:rPr>
                <w:rFonts w:hint="default" w:ascii="Times New Roman" w:hAnsi="Times New Roman" w:eastAsia="黑体" w:cs="Times New Roman"/>
                <w:color w:val="000000"/>
                <w:kern w:val="0"/>
                <w:sz w:val="28"/>
                <w:szCs w:val="28"/>
              </w:rPr>
              <w:t>、申请单位意见</w:t>
            </w:r>
          </w:p>
        </w:tc>
      </w:tr>
      <w:tr w14:paraId="46006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3" w:hRule="atLeast"/>
        </w:trPr>
        <w:tc>
          <w:tcPr>
            <w:tcW w:w="8775" w:type="dxa"/>
            <w:gridSpan w:val="4"/>
            <w:noWrap w:val="0"/>
            <w:vAlign w:val="center"/>
          </w:tcPr>
          <w:p w14:paraId="33766559">
            <w:pPr>
              <w:widowControl/>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本单位自愿申请参加</w:t>
            </w:r>
            <w:r>
              <w:rPr>
                <w:rFonts w:hint="eastAsia" w:ascii="仿宋_GB2312" w:hAnsi="仿宋_GB2312" w:eastAsia="仿宋_GB2312" w:cs="仿宋_GB2312"/>
                <w:color w:val="000000"/>
                <w:kern w:val="0"/>
                <w:sz w:val="28"/>
                <w:szCs w:val="28"/>
                <w:lang w:eastAsia="zh-CN"/>
              </w:rPr>
              <w:t>四川省政府产业投资引导基金</w:t>
            </w:r>
            <w:r>
              <w:rPr>
                <w:rFonts w:hint="eastAsia" w:ascii="仿宋_GB2312" w:hAnsi="仿宋_GB2312" w:eastAsia="仿宋_GB2312" w:cs="仿宋_GB2312"/>
                <w:color w:val="000000"/>
                <w:kern w:val="0"/>
                <w:sz w:val="28"/>
                <w:szCs w:val="28"/>
              </w:rPr>
              <w:t>合作</w:t>
            </w:r>
            <w:r>
              <w:rPr>
                <w:rFonts w:hint="eastAsia" w:ascii="仿宋_GB2312" w:hAnsi="仿宋_GB2312" w:eastAsia="仿宋_GB2312" w:cs="仿宋_GB2312"/>
                <w:color w:val="000000"/>
                <w:kern w:val="0"/>
                <w:sz w:val="28"/>
                <w:szCs w:val="28"/>
                <w:lang w:eastAsia="zh-CN"/>
              </w:rPr>
              <w:t>托管银行遴选并</w:t>
            </w:r>
            <w:r>
              <w:rPr>
                <w:rFonts w:hint="eastAsia" w:ascii="仿宋_GB2312" w:hAnsi="仿宋_GB2312" w:eastAsia="仿宋_GB2312" w:cs="仿宋_GB2312"/>
                <w:color w:val="000000"/>
                <w:kern w:val="0"/>
                <w:sz w:val="28"/>
                <w:szCs w:val="28"/>
              </w:rPr>
              <w:t>承诺：</w:t>
            </w:r>
          </w:p>
          <w:p w14:paraId="11E31616">
            <w:pPr>
              <w:widowControl/>
              <w:ind w:firstLine="560" w:firstLineChars="200"/>
              <w:jc w:val="left"/>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自承诺之日起严格遵守《四川省政府产业投资引导基金托管账户监督管理暂行办法》（川引导基金办〔2025〕2号）的管理规范，严格履行对四川省政府产业投资引导基金托管账户内资金的安全保管、投资监督、信息推送等职责。</w:t>
            </w:r>
          </w:p>
          <w:p w14:paraId="0789E113">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rPr>
              <w:t>申请表及申报材料所涉及的内容和数据真实准确，无欺瞒和作假行为，相关附件真实有效。并承诺在申报和实施过程中，遵纪守法，保证接受并全力配合相关部门的监督检查。</w:t>
            </w:r>
          </w:p>
          <w:p w14:paraId="194D0A06">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本单位若违反上述承诺，愿意承担由此带来的一切后果及相关法律责任。</w:t>
            </w:r>
          </w:p>
          <w:p w14:paraId="1004CCD9">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申请机构法人（负责人）签名：         单位公章：</w:t>
            </w:r>
          </w:p>
          <w:p w14:paraId="5AF68128">
            <w:pPr>
              <w:widowControl/>
              <w:jc w:val="center"/>
              <w:rPr>
                <w:rFonts w:hint="default" w:ascii="Times New Roman" w:hAnsi="Times New Roman" w:eastAsia="黑体" w:cs="Times New Roman"/>
                <w:color w:val="000000"/>
                <w:kern w:val="0"/>
                <w:sz w:val="28"/>
                <w:szCs w:val="28"/>
              </w:rPr>
            </w:pP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 xml:space="preserve">                                年   月   日</w:t>
            </w:r>
          </w:p>
        </w:tc>
      </w:tr>
    </w:tbl>
    <w:p w14:paraId="705D5173">
      <w:pPr>
        <w:pStyle w:val="9"/>
        <w:ind w:left="0" w:leftChars="0" w:firstLine="0" w:firstLineChars="0"/>
        <w:rPr>
          <w:rFonts w:hint="default" w:ascii="Times New Roman" w:hAnsi="Times New Roman" w:cs="Times New Roman"/>
        </w:rPr>
      </w:pPr>
    </w:p>
    <w:p w14:paraId="63220674">
      <w:pPr>
        <w:pStyle w:val="9"/>
        <w:ind w:left="0" w:leftChars="0" w:firstLine="0" w:firstLineChars="0"/>
        <w:rPr>
          <w:rFonts w:hint="default" w:ascii="Times New Roman" w:hAnsi="Times New Roman" w:cs="Times New Roman"/>
        </w:rPr>
      </w:pPr>
    </w:p>
    <w:sectPr>
      <w:footerReference r:id="rId3" w:type="default"/>
      <w:pgSz w:w="11906" w:h="16838"/>
      <w:pgMar w:top="2098" w:right="1474" w:bottom="1985" w:left="1588"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ABC946-D605-452C-A9FC-DED5C70209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9AF6380-1F85-46C0-9A98-861FC0C025E9}"/>
  </w:font>
  <w:font w:name="仿宋_GB2312">
    <w:panose1 w:val="02010609030101010101"/>
    <w:charset w:val="86"/>
    <w:family w:val="modern"/>
    <w:pitch w:val="default"/>
    <w:sig w:usb0="00000001" w:usb1="080E0000" w:usb2="00000000" w:usb3="00000000" w:csb0="00040000" w:csb1="00000000"/>
    <w:embedRegular r:id="rId3" w:fontKey="{BECC2D94-0159-4B06-A787-BA00102AEB4F}"/>
  </w:font>
  <w:font w:name="方正小标宋简体">
    <w:panose1 w:val="02010600010101010101"/>
    <w:charset w:val="86"/>
    <w:family w:val="auto"/>
    <w:pitch w:val="default"/>
    <w:sig w:usb0="00000001" w:usb1="080E0000" w:usb2="00000000" w:usb3="00000000" w:csb0="00040000" w:csb1="00000000"/>
    <w:embedRegular r:id="rId4" w:fontKey="{E105607E-2FCF-48E2-B2AA-F088D59F7C9F}"/>
  </w:font>
  <w:font w:name="楷体">
    <w:panose1 w:val="02010609060101010101"/>
    <w:charset w:val="86"/>
    <w:family w:val="modern"/>
    <w:pitch w:val="default"/>
    <w:sig w:usb0="800002BF" w:usb1="38CF7CFA" w:usb2="00000016" w:usb3="00000000" w:csb0="00040001" w:csb1="00000000"/>
    <w:embedRegular r:id="rId5" w:fontKey="{F523E231-88E9-4709-9BF5-DCE214CE2C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9876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0ECCB">
                          <w:pPr>
                            <w:pStyle w:val="6"/>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40ECCB">
                    <w:pPr>
                      <w:pStyle w:val="6"/>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38A"/>
    <w:rsid w:val="000C4E78"/>
    <w:rsid w:val="001828C6"/>
    <w:rsid w:val="002371FB"/>
    <w:rsid w:val="00256A51"/>
    <w:rsid w:val="002918C3"/>
    <w:rsid w:val="00341200"/>
    <w:rsid w:val="00346DE1"/>
    <w:rsid w:val="0036464D"/>
    <w:rsid w:val="003E3851"/>
    <w:rsid w:val="00427D3D"/>
    <w:rsid w:val="004A440F"/>
    <w:rsid w:val="004C5331"/>
    <w:rsid w:val="004F2C97"/>
    <w:rsid w:val="00512B26"/>
    <w:rsid w:val="00515C04"/>
    <w:rsid w:val="006463F3"/>
    <w:rsid w:val="006E3D6A"/>
    <w:rsid w:val="00714AE5"/>
    <w:rsid w:val="00723AFE"/>
    <w:rsid w:val="00786A38"/>
    <w:rsid w:val="007D6083"/>
    <w:rsid w:val="008A5ED4"/>
    <w:rsid w:val="008D7096"/>
    <w:rsid w:val="00942BD2"/>
    <w:rsid w:val="00993E23"/>
    <w:rsid w:val="009B0462"/>
    <w:rsid w:val="009B13D3"/>
    <w:rsid w:val="009D6CF5"/>
    <w:rsid w:val="00A559B3"/>
    <w:rsid w:val="00A844FB"/>
    <w:rsid w:val="00AC2DE6"/>
    <w:rsid w:val="00B4138A"/>
    <w:rsid w:val="00C041CA"/>
    <w:rsid w:val="00C248F3"/>
    <w:rsid w:val="00C40118"/>
    <w:rsid w:val="00CB2E45"/>
    <w:rsid w:val="00CB659F"/>
    <w:rsid w:val="00D27CF2"/>
    <w:rsid w:val="00D27DD3"/>
    <w:rsid w:val="00D6727E"/>
    <w:rsid w:val="00E02642"/>
    <w:rsid w:val="00E0378F"/>
    <w:rsid w:val="00E54E2C"/>
    <w:rsid w:val="00E9670B"/>
    <w:rsid w:val="00ED559E"/>
    <w:rsid w:val="00EF058A"/>
    <w:rsid w:val="00F46D22"/>
    <w:rsid w:val="00F51855"/>
    <w:rsid w:val="00F62C4D"/>
    <w:rsid w:val="00F63B3C"/>
    <w:rsid w:val="00FF58EF"/>
    <w:rsid w:val="010C37C4"/>
    <w:rsid w:val="03CF3CE2"/>
    <w:rsid w:val="072A287C"/>
    <w:rsid w:val="09A80FE4"/>
    <w:rsid w:val="0A3821D4"/>
    <w:rsid w:val="0C2D33A6"/>
    <w:rsid w:val="0C9F66CF"/>
    <w:rsid w:val="0D493C08"/>
    <w:rsid w:val="0E2116AB"/>
    <w:rsid w:val="136B7128"/>
    <w:rsid w:val="1A530BBE"/>
    <w:rsid w:val="1C147A4F"/>
    <w:rsid w:val="1DED4A24"/>
    <w:rsid w:val="2DE87D51"/>
    <w:rsid w:val="30EF0170"/>
    <w:rsid w:val="3AC74B0F"/>
    <w:rsid w:val="3B381919"/>
    <w:rsid w:val="3FEE3140"/>
    <w:rsid w:val="3FFF0BEE"/>
    <w:rsid w:val="46D63D94"/>
    <w:rsid w:val="48663F87"/>
    <w:rsid w:val="4A8A3813"/>
    <w:rsid w:val="4C143394"/>
    <w:rsid w:val="4CC20C19"/>
    <w:rsid w:val="4D8F7E16"/>
    <w:rsid w:val="4DF94902"/>
    <w:rsid w:val="50666C7A"/>
    <w:rsid w:val="52D10231"/>
    <w:rsid w:val="582E00FA"/>
    <w:rsid w:val="594262F4"/>
    <w:rsid w:val="5BF82945"/>
    <w:rsid w:val="5D6B29D0"/>
    <w:rsid w:val="63B245A7"/>
    <w:rsid w:val="6B0873A1"/>
    <w:rsid w:val="6BDA0CC1"/>
    <w:rsid w:val="6C6E7B83"/>
    <w:rsid w:val="6C7EDB32"/>
    <w:rsid w:val="70F54835"/>
    <w:rsid w:val="73562F00"/>
    <w:rsid w:val="79DB796F"/>
    <w:rsid w:val="79DE30D5"/>
    <w:rsid w:val="7AFF5507"/>
    <w:rsid w:val="7DE76DEA"/>
    <w:rsid w:val="D7DBBEB0"/>
    <w:rsid w:val="EFFFBB78"/>
    <w:rsid w:val="F5F6ED27"/>
    <w:rsid w:val="FF75A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99"/>
    <w:rPr>
      <w:rFonts w:ascii="宋体" w:cs="Courier New"/>
      <w:szCs w:val="21"/>
    </w:rPr>
  </w:style>
  <w:style w:type="paragraph" w:styleId="3">
    <w:name w:val="index 8"/>
    <w:basedOn w:val="1"/>
    <w:next w:val="1"/>
    <w:qFormat/>
    <w:uiPriority w:val="0"/>
    <w:pPr>
      <w:ind w:left="1400" w:leftChars="1400"/>
    </w:pPr>
  </w:style>
  <w:style w:type="paragraph" w:styleId="4">
    <w:name w:val="annotation text"/>
    <w:basedOn w:val="1"/>
    <w:link w:val="18"/>
    <w:unhideWhenUsed/>
    <w:qFormat/>
    <w:uiPriority w:val="99"/>
    <w:pPr>
      <w:jc w:val="left"/>
    </w:pPr>
  </w:style>
  <w:style w:type="paragraph" w:styleId="5">
    <w:name w:val="Body Text Indent"/>
    <w:basedOn w:val="1"/>
    <w:semiHidden/>
    <w:unhideWhenUsed/>
    <w:qFormat/>
    <w:uiPriority w:val="99"/>
    <w:pPr>
      <w:spacing w:after="120"/>
      <w:ind w:left="420" w:leftChars="200"/>
    </w:p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annotation subject"/>
    <w:basedOn w:val="4"/>
    <w:next w:val="4"/>
    <w:link w:val="19"/>
    <w:semiHidden/>
    <w:unhideWhenUsed/>
    <w:qFormat/>
    <w:uiPriority w:val="99"/>
    <w:rPr>
      <w:b/>
      <w:bCs/>
    </w:rPr>
  </w:style>
  <w:style w:type="paragraph" w:styleId="9">
    <w:name w:val="Body Text First Indent 2"/>
    <w:basedOn w:val="5"/>
    <w:next w:val="1"/>
    <w:qFormat/>
    <w:uiPriority w:val="0"/>
    <w:pPr>
      <w:ind w:firstLine="420" w:firstLineChars="200"/>
    </w:pPr>
    <w:rPr>
      <w:sz w:val="30"/>
      <w:szCs w:val="30"/>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未处理的提及1"/>
    <w:basedOn w:val="11"/>
    <w:semiHidden/>
    <w:unhideWhenUsed/>
    <w:qFormat/>
    <w:uiPriority w:val="99"/>
    <w:rPr>
      <w:color w:val="605E5C"/>
      <w:shd w:val="clear" w:color="auto" w:fill="E1DFDD"/>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批注文字 字符"/>
    <w:basedOn w:val="11"/>
    <w:link w:val="4"/>
    <w:qFormat/>
    <w:uiPriority w:val="99"/>
  </w:style>
  <w:style w:type="character" w:customStyle="1" w:styleId="19">
    <w:name w:val="批注主题 字符"/>
    <w:basedOn w:val="18"/>
    <w:link w:val="8"/>
    <w:semiHidden/>
    <w:qFormat/>
    <w:uiPriority w:val="99"/>
    <w:rPr>
      <w:b/>
      <w:bCs/>
    </w:r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440</Words>
  <Characters>445</Characters>
  <Lines>8</Lines>
  <Paragraphs>2</Paragraphs>
  <TotalTime>0</TotalTime>
  <ScaleCrop>false</ScaleCrop>
  <LinksUpToDate>false</LinksUpToDate>
  <CharactersWithSpaces>509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2024-12-10T05:17:00Z</dcterms:created>
  <dc:creator>Yue Cheng</dc:creator>
  <cp:lastModifiedBy>桔梗</cp:lastModifiedBy>
  <cp:lastPrinted>2024-12-11T04:35:00Z</cp:lastPrinted>
  <dcterms:modified xsi:type="dcterms:W3CDTF">2025-11-28T03:41:00Z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26B0DF1404B3461EB364162975749CBA_13</vt:lpwstr>
  </property>
  <property fmtid="{D5CDD505-2E9C-101B-9397-08002B2CF9AE}" pid="4" name="KSOTemplateDocerSaveRecord">
    <vt:lpwstr>eyJoZGlkIjoiM2U1NDNiMDkwYTY4ZDUyY2NiMDQ3ZjlhNDA0YWVjYzQiLCJ1c2VySWQiOiI1NTUyMzY5MjUifQ==</vt:lpwstr>
  </property>
</Properties>
</file>