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3B3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 w14:paraId="3C8939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评分细则</w:t>
      </w:r>
    </w:p>
    <w:tbl>
      <w:tblPr>
        <w:tblStyle w:val="3"/>
        <w:tblW w:w="8902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6315"/>
        <w:gridCol w:w="1185"/>
      </w:tblGrid>
      <w:tr w14:paraId="6B829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312B6D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6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1B8FA0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评分标准及内容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FDEFBAB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基本分值</w:t>
            </w:r>
          </w:p>
        </w:tc>
      </w:tr>
      <w:tr w14:paraId="72CF3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8A6CF8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综合实力</w:t>
            </w:r>
          </w:p>
        </w:tc>
        <w:tc>
          <w:tcPr>
            <w:tcW w:w="6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4D35A51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以四川省注册会计师协会发布的四川省2025年会计师事务所综合评价百家排名为据：</w:t>
            </w:r>
          </w:p>
          <w:p w14:paraId="4757E798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排名1-20名（含），得10分；排名21-40名（含），得8分；排名41-60名（含），得6分；依次类推。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B7C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7F3C5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4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CB909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工作方案</w:t>
            </w:r>
          </w:p>
        </w:tc>
        <w:tc>
          <w:tcPr>
            <w:tcW w:w="6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BA38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实施方案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详细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、合理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可行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针对性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，做到方案契合需求、路径清晰，风险对策周全，资源投入计划详实。优的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得7-8分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，良的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得4-6分；一般得0-3分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204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45B60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0B36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1EDE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能充分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、透彻地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理解公司审计需求，审计目标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明确、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审计重点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突出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，且对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内控管理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能提出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前瞻性、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合理化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的优化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建议。优的得5-7分，良的得2-4分，一般得1-3分。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34F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5104F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0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B66B2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2F22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对进度安排、报告质量的保障措施。优的得4-5分，良的得2-3分，一般得1-2分。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7E1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4033E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B49A4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人员配备</w:t>
            </w:r>
          </w:p>
        </w:tc>
        <w:tc>
          <w:tcPr>
            <w:tcW w:w="6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58B0B3B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项目负责人：具备注册会计师执业资格证书得5分，具有国有企业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审计经验5年以上得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分，本项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满分8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分。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B8A6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</w:tr>
      <w:tr w14:paraId="765B6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F075B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2ABE4C98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项目其他主要人员：配备1名注册会计师得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分；配备2名及以上注册会计师得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团队中所有成员（含项目负责人）均为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财务、会计、审计相关专业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背景的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得2分，本项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满分7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分。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0B4542C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</w:tr>
      <w:tr w14:paraId="5649F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A83B2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61A66E1D">
            <w:pPr>
              <w:widowControl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团队规模：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项目团队人数低于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分，项目团队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人得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人以上得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5人以上的得5分，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本项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满分5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分。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680225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</w:tr>
      <w:tr w14:paraId="4F660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F20A5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执业记录</w:t>
            </w:r>
          </w:p>
        </w:tc>
        <w:tc>
          <w:tcPr>
            <w:tcW w:w="6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9468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本项目团队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过往参与工业科研设计、制造类型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国有企业审计项目，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每提供1个有效项目证明材料加2分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，最多8分；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不动产类型国有企业审计项目，每提供1个有效项目证明材料加2分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，最多8分。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5E2C4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14:paraId="05C6B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9BFB5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响应程度</w:t>
            </w:r>
          </w:p>
        </w:tc>
        <w:tc>
          <w:tcPr>
            <w:tcW w:w="6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FD83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响应文件表述清晰、逻辑严谨，能准确回答评审组提问；材料装订规范、符合谈判文件要求。优的得9-10分，良的得6-8分，一般得0-5分。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0F744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14:paraId="02EFF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D7918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报价得分</w:t>
            </w:r>
          </w:p>
        </w:tc>
        <w:tc>
          <w:tcPr>
            <w:tcW w:w="6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A08BC7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所有通过初步评审的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会计师事务所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的有效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的算术平均值作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为项目参考价，机构报价与项目参考价差异在10%以内的得满分；在项目参考价差异大于10%之上的部分，每高于5%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部分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，扣减2分；每低于5%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部分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，扣减1分。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2234BD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</w:tr>
      <w:tr w14:paraId="17677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71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6D1D5E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综合得分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FF4BC9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100</w:t>
            </w:r>
          </w:p>
        </w:tc>
      </w:tr>
    </w:tbl>
    <w:p w14:paraId="2E841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574CE"/>
    <w:rsid w:val="0B200D7D"/>
    <w:rsid w:val="1528122B"/>
    <w:rsid w:val="18743153"/>
    <w:rsid w:val="1F2D64BD"/>
    <w:rsid w:val="2748479C"/>
    <w:rsid w:val="2B665535"/>
    <w:rsid w:val="3065673A"/>
    <w:rsid w:val="35151058"/>
    <w:rsid w:val="3DDC3FAD"/>
    <w:rsid w:val="3EE843B5"/>
    <w:rsid w:val="463D053C"/>
    <w:rsid w:val="52F77406"/>
    <w:rsid w:val="54D10E25"/>
    <w:rsid w:val="59EA393F"/>
    <w:rsid w:val="5EC9706B"/>
    <w:rsid w:val="62540C81"/>
    <w:rsid w:val="65195AB2"/>
    <w:rsid w:val="6934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2534</Words>
  <Characters>2653</Characters>
  <Lines>0</Lines>
  <Paragraphs>0</Paragraphs>
  <TotalTime>2</TotalTime>
  <ScaleCrop>false</ScaleCrop>
  <LinksUpToDate>false</LinksUpToDate>
  <CharactersWithSpaces>2653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2022-06-27T02:47:00Z</dcterms:created>
  <dc:creator>Lenovo</dc:creator>
  <cp:lastModifiedBy>吴  思</cp:lastModifiedBy>
  <dcterms:modified xsi:type="dcterms:W3CDTF">2026-02-25T06:10:29Z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eyJoZGlkIjoiM2VmNTAxNmJiODJkYmJlMWY1OWE3MjkxYmViM2Q5ZWYiLCJ1c2VySWQiOiIxNjg3NzcyNDQ2In0=</vt:lpwstr>
  </property>
  <property fmtid="{D5CDD505-2E9C-101B-9397-08002B2CF9AE}" pid="4" name="ICV">
    <vt:lpwstr>456B1B0B9EE041CE967C119072F65AE8_12</vt:lpwstr>
  </property>
</Properties>
</file>